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34B5C9" w14:textId="77777777" w:rsidR="002C7A81" w:rsidRPr="00637B96" w:rsidRDefault="002C7A81" w:rsidP="002C7A81">
      <w:pPr>
        <w:jc w:val="center"/>
        <w:rPr>
          <w:rStyle w:val="normaltextrun"/>
          <w:rFonts w:eastAsia="Times New Roman" w:cstheme="minorHAnsi"/>
          <w:b/>
          <w:bCs/>
          <w:color w:val="007BAA"/>
          <w:sz w:val="24"/>
          <w:szCs w:val="24"/>
        </w:rPr>
      </w:pPr>
    </w:p>
    <w:p w14:paraId="132EA1A9" w14:textId="77777777" w:rsidR="002C7A81" w:rsidRPr="00637B96" w:rsidRDefault="002C7A81" w:rsidP="002C7A81">
      <w:pPr>
        <w:jc w:val="center"/>
        <w:rPr>
          <w:rStyle w:val="normaltextrun"/>
          <w:rFonts w:eastAsia="Times New Roman" w:cstheme="minorHAnsi"/>
          <w:b/>
          <w:bCs/>
          <w:color w:val="007BAA"/>
          <w:sz w:val="24"/>
          <w:szCs w:val="24"/>
        </w:rPr>
      </w:pPr>
    </w:p>
    <w:p w14:paraId="7EFC885D" w14:textId="77777777" w:rsidR="001975FD" w:rsidRPr="00C93EBD" w:rsidRDefault="001975FD" w:rsidP="002C7A81">
      <w:pPr>
        <w:pStyle w:val="paragraph"/>
        <w:spacing w:before="0" w:beforeAutospacing="0" w:after="0" w:afterAutospacing="0"/>
        <w:textAlignment w:val="baseline"/>
        <w:rPr>
          <w:rStyle w:val="normaltextrun"/>
          <w:rFonts w:asciiTheme="minorHAnsi" w:hAnsiTheme="minorHAnsi" w:cstheme="minorHAnsi"/>
          <w:color w:val="007BAA"/>
          <w:sz w:val="22"/>
          <w:szCs w:val="22"/>
        </w:rPr>
      </w:pPr>
    </w:p>
    <w:p w14:paraId="39084BED" w14:textId="77777777" w:rsidR="002C7A81" w:rsidRPr="00C93EBD" w:rsidRDefault="002C7A81" w:rsidP="002C7A81">
      <w:pPr>
        <w:spacing w:after="0" w:line="240" w:lineRule="auto"/>
        <w:textAlignment w:val="baseline"/>
        <w:rPr>
          <w:rFonts w:eastAsia="Times New Roman" w:cstheme="minorHAnsi"/>
          <w:b/>
          <w:bCs/>
        </w:rPr>
      </w:pPr>
    </w:p>
    <w:p w14:paraId="0E558B8F" w14:textId="77777777" w:rsidR="007C5412" w:rsidRDefault="007C5412" w:rsidP="004F3ADA">
      <w:pPr>
        <w:pStyle w:val="paragraph"/>
        <w:spacing w:before="0" w:beforeAutospacing="0" w:after="0" w:afterAutospacing="0"/>
        <w:textAlignment w:val="baseline"/>
        <w:rPr>
          <w:rStyle w:val="normaltextrun"/>
          <w:b/>
          <w:bCs/>
          <w:color w:val="007BAA"/>
        </w:rPr>
      </w:pPr>
    </w:p>
    <w:bookmarkStart w:id="0" w:name="_Hlk38621675"/>
    <w:p w14:paraId="02D792DE" w14:textId="77777777" w:rsidR="000B5FB0" w:rsidRPr="008A5C5C" w:rsidRDefault="00CA2A87" w:rsidP="008A5C5C">
      <w:pPr>
        <w:pStyle w:val="NoSpacing"/>
        <w:rPr>
          <w:rStyle w:val="normaltextrun"/>
          <w:rFonts w:cstheme="minorHAnsi"/>
          <w:b/>
          <w:bCs/>
          <w:color w:val="007BAA"/>
        </w:rPr>
      </w:pPr>
      <w:r w:rsidRPr="003C7236">
        <w:rPr>
          <w:rStyle w:val="normaltextrun"/>
          <w:rFonts w:cstheme="minorHAnsi"/>
          <w:b/>
          <w:bCs/>
          <w:color w:val="007BAA"/>
        </w:rPr>
        <w:fldChar w:fldCharType="begin"/>
      </w:r>
      <w:r w:rsidRPr="003C7236">
        <w:rPr>
          <w:rStyle w:val="normaltextrun"/>
          <w:rFonts w:cstheme="minorHAnsi"/>
          <w:b/>
          <w:bCs/>
          <w:color w:val="007BAA"/>
        </w:rPr>
        <w:instrText xml:space="preserve"> </w:instrText>
      </w:r>
      <w:r w:rsidRPr="003C7236">
        <w:rPr>
          <w:rFonts w:cstheme="minorHAnsi"/>
          <w:color w:val="030303"/>
          <w:shd w:val="clear" w:color="auto" w:fill="F9F9F9"/>
        </w:rPr>
        <w:instrText>AutoTextList \s Nostyle \t “</w:instrText>
      </w:r>
      <w:r w:rsidR="0012758E" w:rsidRPr="003C7236">
        <w:rPr>
          <w:rFonts w:cstheme="minorHAnsi"/>
          <w:color w:val="030303"/>
          <w:shd w:val="clear" w:color="auto" w:fill="F9F9F9"/>
        </w:rPr>
        <w:instrText xml:space="preserve">Use this worksheet </w:instrText>
      </w:r>
      <w:r w:rsidR="008A5C5C">
        <w:rPr>
          <w:rFonts w:cstheme="minorHAnsi"/>
          <w:color w:val="030303"/>
          <w:shd w:val="clear" w:color="auto" w:fill="F9F9F9"/>
        </w:rPr>
        <w:instrText>to make the case for fertility coverage</w:instrText>
      </w:r>
      <w:r w:rsidRPr="003C7236">
        <w:rPr>
          <w:rFonts w:cstheme="minorHAnsi"/>
          <w:color w:val="030303"/>
          <w:shd w:val="clear" w:color="auto" w:fill="F9F9F9"/>
        </w:rPr>
        <w:instrText>”</w:instrText>
      </w:r>
      <w:r w:rsidRPr="003C7236">
        <w:rPr>
          <w:rStyle w:val="normaltextrun"/>
          <w:rFonts w:cstheme="minorHAnsi"/>
          <w:b/>
          <w:bCs/>
          <w:color w:val="007BAA"/>
        </w:rPr>
        <w:fldChar w:fldCharType="separate"/>
      </w:r>
      <w:r w:rsidR="00096BCB" w:rsidRPr="003C7236">
        <w:rPr>
          <w:rStyle w:val="normaltextrun"/>
          <w:rFonts w:cstheme="minorHAnsi"/>
          <w:b/>
          <w:bCs/>
          <w:color w:val="007BAA"/>
        </w:rPr>
        <w:t xml:space="preserve">Understanding the Need for Fertility Benefits </w:t>
      </w:r>
      <w:r w:rsidRPr="003C7236">
        <w:rPr>
          <w:rStyle w:val="normaltextrun"/>
          <w:rFonts w:cstheme="minorHAnsi"/>
          <w:b/>
          <w:bCs/>
          <w:color w:val="007BAA"/>
        </w:rPr>
        <w:fldChar w:fldCharType="end"/>
      </w:r>
    </w:p>
    <w:bookmarkEnd w:id="0"/>
    <w:p w14:paraId="2329FEAE" w14:textId="77777777" w:rsidR="00C1217C" w:rsidRPr="002C7A81" w:rsidRDefault="002C7A81" w:rsidP="002C7A81">
      <w:pPr>
        <w:spacing w:after="0" w:line="240" w:lineRule="auto"/>
        <w:textAlignment w:val="baseline"/>
        <w:rPr>
          <w:rStyle w:val="normaltextrun"/>
          <w:color w:val="58585B"/>
        </w:rPr>
      </w:pPr>
      <w:r w:rsidRPr="002C7A81">
        <w:rPr>
          <w:rStyle w:val="normaltextrun"/>
          <w:color w:val="58585B"/>
        </w:rPr>
        <w:t>Infertility is a disease that impacts 1 in 8 Americans – a rate higher than diabetes or breast cancer.</w:t>
      </w:r>
      <w:r w:rsidR="00C1217C">
        <w:rPr>
          <w:rStyle w:val="EndnoteReference"/>
          <w:color w:val="58585B"/>
        </w:rPr>
        <w:endnoteReference w:id="2"/>
      </w:r>
      <w:r w:rsidR="00C1217C" w:rsidRPr="002C7A81">
        <w:rPr>
          <w:rStyle w:val="normaltextrun"/>
          <w:color w:val="58585B"/>
        </w:rPr>
        <w:t> Infertility is traditionally defined as not being able to get pregnant after one year or longer, but women are not the only ones who need access to treatment. There are many underlying causes that impact both men and</w:t>
      </w:r>
      <w:r w:rsidR="00C1217C">
        <w:rPr>
          <w:rStyle w:val="normaltextrun"/>
          <w:color w:val="58585B"/>
        </w:rPr>
        <w:t xml:space="preserve"> </w:t>
      </w:r>
      <w:r w:rsidR="00C1217C" w:rsidRPr="002C7A81">
        <w:rPr>
          <w:rStyle w:val="normaltextrun"/>
          <w:color w:val="58585B"/>
        </w:rPr>
        <w:t>women. And, LGBTQ+ individuals and single parents by choice also need access to fertility treatments, as well as adoption and surrogacy services, to start their families.  </w:t>
      </w:r>
    </w:p>
    <w:p w14:paraId="1D1C1D40" w14:textId="77777777" w:rsidR="00C1217C" w:rsidRPr="002C7A81" w:rsidRDefault="00C1217C" w:rsidP="002C7A81">
      <w:pPr>
        <w:spacing w:after="0" w:line="240" w:lineRule="auto"/>
        <w:textAlignment w:val="baseline"/>
        <w:rPr>
          <w:rStyle w:val="normaltextrun"/>
          <w:color w:val="58585B"/>
        </w:rPr>
      </w:pPr>
      <w:r w:rsidRPr="00EF2A14">
        <w:rPr>
          <w:rFonts w:eastAsia="Times New Roman" w:cstheme="minorHAnsi"/>
          <w:noProof/>
        </w:rPr>
        <mc:AlternateContent>
          <mc:Choice Requires="wps">
            <w:drawing>
              <wp:anchor distT="0" distB="0" distL="114300" distR="114300" simplePos="0" relativeHeight="251658247" behindDoc="0" locked="0" layoutInCell="1" allowOverlap="1" wp14:anchorId="1C0B5FA9" wp14:editId="7B619901">
                <wp:simplePos x="0" y="0"/>
                <wp:positionH relativeFrom="column">
                  <wp:posOffset>5201983</wp:posOffset>
                </wp:positionH>
                <wp:positionV relativeFrom="paragraph">
                  <wp:posOffset>28783</wp:posOffset>
                </wp:positionV>
                <wp:extent cx="1112520" cy="899160"/>
                <wp:effectExtent l="0" t="0" r="5080" b="2540"/>
                <wp:wrapSquare wrapText="bothSides"/>
                <wp:docPr id="50" name="Rectangle 49">
                  <a:extLst xmlns:a="http://schemas.openxmlformats.org/drawingml/2006/main">
                    <a:ext uri="{FF2B5EF4-FFF2-40B4-BE49-F238E27FC236}">
                      <a16:creationId xmlns:a16="http://schemas.microsoft.com/office/drawing/2014/main" id="{DEBDFD74-583C-1440-B241-7B32CF385978}"/>
                    </a:ext>
                  </a:extLst>
                </wp:docPr>
                <wp:cNvGraphicFramePr/>
                <a:graphic xmlns:a="http://schemas.openxmlformats.org/drawingml/2006/main">
                  <a:graphicData uri="http://schemas.microsoft.com/office/word/2010/wordprocessingShape">
                    <wps:wsp>
                      <wps:cNvSpPr/>
                      <wps:spPr>
                        <a:xfrm>
                          <a:off x="0" y="0"/>
                          <a:ext cx="1112520" cy="899160"/>
                        </a:xfrm>
                        <a:prstGeom prst="rect">
                          <a:avLst/>
                        </a:prstGeom>
                        <a:solidFill>
                          <a:schemeClr val="bg1">
                            <a:lumMod val="95000"/>
                          </a:schemeClr>
                        </a:solidFill>
                        <a:ln w="50800">
                          <a:noFill/>
                          <a:miter lim="800000"/>
                        </a:ln>
                        <a:effectLst/>
                      </wps:spPr>
                      <wps:style>
                        <a:lnRef idx="1">
                          <a:schemeClr val="accent1"/>
                        </a:lnRef>
                        <a:fillRef idx="3">
                          <a:schemeClr val="accent1"/>
                        </a:fillRef>
                        <a:effectRef idx="2">
                          <a:schemeClr val="accent1"/>
                        </a:effectRef>
                        <a:fontRef idx="minor">
                          <a:schemeClr val="lt1"/>
                        </a:fontRef>
                      </wps:style>
                      <wps:txbx>
                        <w:txbxContent>
                          <w:p w14:paraId="78D0E6A9" w14:textId="77777777" w:rsidR="00C1217C" w:rsidRPr="00D72845" w:rsidRDefault="00C1217C" w:rsidP="00EF2A14">
                            <w:pPr>
                              <w:pStyle w:val="paragraph"/>
                              <w:spacing w:before="0" w:beforeAutospacing="0" w:after="0" w:afterAutospacing="0"/>
                              <w:jc w:val="center"/>
                              <w:textAlignment w:val="baseline"/>
                              <w:rPr>
                                <w:rStyle w:val="normaltextrun"/>
                                <w:rFonts w:asciiTheme="minorHAnsi" w:eastAsiaTheme="minorHAnsi" w:hAnsiTheme="minorHAnsi" w:cstheme="minorBidi"/>
                                <w:color w:val="404040" w:themeColor="text1" w:themeTint="BF"/>
                              </w:rPr>
                            </w:pPr>
                            <w:r w:rsidRPr="005B6C76">
                              <w:rPr>
                                <w:rStyle w:val="normaltextrun"/>
                                <w:rFonts w:asciiTheme="minorHAnsi" w:eastAsiaTheme="minorHAnsi" w:hAnsiTheme="minorHAnsi" w:cstheme="minorBidi"/>
                                <w:b/>
                                <w:bCs/>
                                <w:color w:val="007BAA"/>
                                <w:sz w:val="32"/>
                                <w:szCs w:val="32"/>
                              </w:rPr>
                              <w:t>1 in 8</w:t>
                            </w:r>
                            <w:r w:rsidRPr="005B6C76">
                              <w:rPr>
                                <w:rStyle w:val="normaltextrun"/>
                                <w:rFonts w:asciiTheme="minorHAnsi" w:eastAsiaTheme="minorHAnsi" w:hAnsiTheme="minorHAnsi" w:cstheme="minorBidi"/>
                                <w:color w:val="007BAA"/>
                                <w:sz w:val="32"/>
                                <w:szCs w:val="32"/>
                              </w:rPr>
                              <w:t xml:space="preserve"> </w:t>
                            </w:r>
                          </w:p>
                          <w:p w14:paraId="012DDBD5" w14:textId="77777777" w:rsidR="00C1217C" w:rsidRPr="007C5412" w:rsidRDefault="00C1217C" w:rsidP="007C5412">
                            <w:pPr>
                              <w:jc w:val="center"/>
                              <w:rPr>
                                <w:color w:val="58585B"/>
                                <w:sz w:val="20"/>
                                <w:szCs w:val="20"/>
                              </w:rPr>
                            </w:pPr>
                            <w:r w:rsidRPr="005B6C76">
                              <w:rPr>
                                <w:color w:val="58585B"/>
                                <w:sz w:val="20"/>
                                <w:szCs w:val="20"/>
                              </w:rPr>
                              <w:t>are impacted by infertility</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C0B5FA9" id="Rectangle 49" o:spid="_x0000_s1026" style="position:absolute;margin-left:409.6pt;margin-top:2.25pt;width:87.6pt;height:70.8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" fillcolor="#f2f2f2 [3052]" stroked="f" strokeweight="4pt">
                <v:textbox>
                  <w:txbxContent>
                    <w:p w14:paraId="78D0E6A9" w14:textId="77777777" w:rsidR="00C1217C" w:rsidRPr="00D72845" w:rsidRDefault="00C1217C" w:rsidP="00EF2A14">
                      <w:pPr>
                        <w:pStyle w:val="paragraph"/>
                        <w:spacing w:before="0" w:beforeAutospacing="0" w:after="0" w:afterAutospacing="0"/>
                        <w:jc w:val="center"/>
                        <w:textAlignment w:val="baseline"/>
                        <w:rPr>
                          <w:rStyle w:val="normaltextrun"/>
                          <w:rFonts w:asciiTheme="minorHAnsi" w:eastAsiaTheme="minorHAnsi" w:hAnsiTheme="minorHAnsi" w:cstheme="minorBidi"/>
                          <w:color w:val="404040" w:themeColor="text1" w:themeTint="BF"/>
                        </w:rPr>
                      </w:pPr>
                      <w:r w:rsidRPr="005B6C76">
                        <w:rPr>
                          <w:rStyle w:val="normaltextrun"/>
                          <w:rFonts w:asciiTheme="minorHAnsi" w:eastAsiaTheme="minorHAnsi" w:hAnsiTheme="minorHAnsi" w:cstheme="minorBidi"/>
                          <w:b/>
                          <w:bCs/>
                          <w:color w:val="007BAA"/>
                          <w:sz w:val="32"/>
                          <w:szCs w:val="32"/>
                        </w:rPr>
                        <w:t>1 in 8</w:t>
                      </w:r>
                      <w:r w:rsidRPr="005B6C76">
                        <w:rPr>
                          <w:rStyle w:val="normaltextrun"/>
                          <w:rFonts w:asciiTheme="minorHAnsi" w:eastAsiaTheme="minorHAnsi" w:hAnsiTheme="minorHAnsi" w:cstheme="minorBidi"/>
                          <w:color w:val="007BAA"/>
                          <w:sz w:val="32"/>
                          <w:szCs w:val="32"/>
                        </w:rPr>
                        <w:t xml:space="preserve"> </w:t>
                      </w:r>
                    </w:p>
                    <w:p w14:paraId="012DDBD5" w14:textId="77777777" w:rsidR="00C1217C" w:rsidRPr="007C5412" w:rsidRDefault="00C1217C" w:rsidP="007C5412">
                      <w:pPr>
                        <w:jc w:val="center"/>
                        <w:rPr>
                          <w:color w:val="58585B"/>
                          <w:sz w:val="20"/>
                          <w:szCs w:val="20"/>
                        </w:rPr>
                      </w:pPr>
                      <w:r w:rsidRPr="005B6C76">
                        <w:rPr>
                          <w:color w:val="58585B"/>
                          <w:sz w:val="20"/>
                          <w:szCs w:val="20"/>
                        </w:rPr>
                        <w:t>are impacted by infertility</w:t>
                      </w:r>
                    </w:p>
                  </w:txbxContent>
                </v:textbox>
                <w10:wrap type="square"/>
              </v:rect>
            </w:pict>
          </mc:Fallback>
        </mc:AlternateContent>
      </w:r>
      <w:r w:rsidRPr="002C7A81">
        <w:rPr>
          <w:rStyle w:val="normaltextrun"/>
          <w:color w:val="58585B"/>
        </w:rPr>
        <w:t> </w:t>
      </w:r>
    </w:p>
    <w:p w14:paraId="5A9AE808" w14:textId="77777777" w:rsidR="00C1217C" w:rsidRPr="002C7A81" w:rsidRDefault="00C1217C" w:rsidP="002C7A81">
      <w:pPr>
        <w:spacing w:after="0" w:line="240" w:lineRule="auto"/>
        <w:textAlignment w:val="baseline"/>
        <w:rPr>
          <w:rStyle w:val="normaltextrun"/>
          <w:color w:val="58585B"/>
          <w:vertAlign w:val="superscript"/>
        </w:rPr>
      </w:pPr>
      <w:r w:rsidRPr="002C7A81">
        <w:rPr>
          <w:rStyle w:val="normaltextrun"/>
          <w:color w:val="58585B"/>
        </w:rPr>
        <w:t>Infertility may often be the first medical crisis a couple may face</w:t>
      </w:r>
      <w:r>
        <w:rPr>
          <w:rStyle w:val="normaltextrun"/>
          <w:color w:val="58585B"/>
        </w:rPr>
        <w:t xml:space="preserve"> </w:t>
      </w:r>
      <w:r w:rsidRPr="002C7A81">
        <w:rPr>
          <w:rStyle w:val="normaltextrun"/>
          <w:color w:val="58585B"/>
        </w:rPr>
        <w:t xml:space="preserve">together and it can take a significant emotional, physical, and financial toll. One of the most common types of fertility treatment is in-vitro fertilization or IVF. It is a complex </w:t>
      </w:r>
      <w:r>
        <w:rPr>
          <w:rStyle w:val="normaltextrun"/>
          <w:color w:val="58585B"/>
        </w:rPr>
        <w:t>treatment process</w:t>
      </w:r>
      <w:r w:rsidRPr="002C7A81">
        <w:rPr>
          <w:rStyle w:val="normaltextrun"/>
          <w:color w:val="58585B"/>
        </w:rPr>
        <w:t xml:space="preserve"> that involves hormone injections, multiple physician visits, and repeated blood tests, and monitoring. Most patients will have to undergo 2+ cycles of IVF over a course of months, which can cost upwards of $50,000</w:t>
      </w:r>
      <w:r>
        <w:rPr>
          <w:rStyle w:val="EndnoteReference"/>
          <w:color w:val="58585B"/>
        </w:rPr>
        <w:endnoteReference w:id="3"/>
      </w:r>
      <w:r w:rsidRPr="002C7A81">
        <w:rPr>
          <w:rStyle w:val="normaltextrun"/>
          <w:color w:val="58585B"/>
        </w:rPr>
        <w:t> in out of pocket costs. It’s not surprising that 55% of individuals suffering from infertility believe it is more stressful than unemployment, and 61% believe it is more stressful than divorce.</w:t>
      </w:r>
      <w:r>
        <w:rPr>
          <w:rStyle w:val="EndnoteReference"/>
          <w:color w:val="58585B"/>
        </w:rPr>
        <w:endnoteReference w:id="4"/>
      </w:r>
    </w:p>
    <w:p w14:paraId="03C45533" w14:textId="77777777" w:rsidR="00B91078" w:rsidRPr="00B91078" w:rsidRDefault="00B91078" w:rsidP="00B91078">
      <w:pPr>
        <w:spacing w:after="0" w:line="240" w:lineRule="auto"/>
        <w:textAlignment w:val="baseline"/>
        <w:rPr>
          <w:rStyle w:val="normaltextrun"/>
          <w:color w:val="58585B"/>
          <w:vertAlign w:val="superscript"/>
        </w:rPr>
      </w:pPr>
    </w:p>
    <w:p w14:paraId="1E053449" w14:textId="77777777" w:rsidR="00F34DB3" w:rsidRPr="008A5C5C" w:rsidRDefault="00F34DB3" w:rsidP="00F34DB3">
      <w:pPr>
        <w:pStyle w:val="NoSpacing"/>
        <w:rPr>
          <w:rStyle w:val="normaltextrun"/>
          <w:rFonts w:cstheme="minorHAnsi"/>
          <w:b/>
          <w:bCs/>
          <w:color w:val="007BAA"/>
        </w:rPr>
      </w:pPr>
      <w:r w:rsidRPr="003C7236">
        <w:rPr>
          <w:rStyle w:val="normaltextrun"/>
          <w:rFonts w:cstheme="minorHAnsi"/>
          <w:b/>
          <w:bCs/>
          <w:color w:val="007BAA"/>
        </w:rPr>
        <w:fldChar w:fldCharType="begin"/>
      </w:r>
      <w:r w:rsidRPr="003C7236">
        <w:rPr>
          <w:rStyle w:val="normaltextrun"/>
          <w:rFonts w:cstheme="minorHAnsi"/>
          <w:b/>
          <w:bCs/>
          <w:color w:val="007BAA"/>
        </w:rPr>
        <w:instrText xml:space="preserve"> </w:instrText>
      </w:r>
      <w:r w:rsidRPr="003C7236">
        <w:rPr>
          <w:rFonts w:cstheme="minorHAnsi"/>
          <w:color w:val="030303"/>
          <w:shd w:val="clear" w:color="auto" w:fill="F9F9F9"/>
        </w:rPr>
        <w:instrText>AutoTextList \s Nostyle \t “</w:instrText>
      </w:r>
      <w:r>
        <w:rPr>
          <w:rFonts w:cstheme="minorHAnsi"/>
          <w:color w:val="030303"/>
          <w:shd w:val="clear" w:color="auto" w:fill="F9F9F9"/>
        </w:rPr>
        <w:instrText>It’s important to outline how this would impact your organization</w:instrText>
      </w:r>
      <w:r w:rsidRPr="003C7236">
        <w:rPr>
          <w:rFonts w:cstheme="minorHAnsi"/>
          <w:color w:val="030303"/>
          <w:shd w:val="clear" w:color="auto" w:fill="F9F9F9"/>
        </w:rPr>
        <w:instrText>”</w:instrText>
      </w:r>
      <w:r w:rsidRPr="003C7236">
        <w:rPr>
          <w:rStyle w:val="normaltextrun"/>
          <w:rFonts w:cstheme="minorHAnsi"/>
          <w:b/>
          <w:bCs/>
          <w:color w:val="007BAA"/>
        </w:rPr>
        <w:fldChar w:fldCharType="separate"/>
      </w:r>
      <w:r>
        <w:rPr>
          <w:rStyle w:val="normaltextrun"/>
          <w:rFonts w:cstheme="minorHAnsi"/>
          <w:b/>
          <w:bCs/>
          <w:color w:val="007BAA"/>
        </w:rPr>
        <w:t>The Impact on Employers</w:t>
      </w:r>
      <w:r w:rsidRPr="003C7236">
        <w:rPr>
          <w:rStyle w:val="normaltextrun"/>
          <w:rFonts w:cstheme="minorHAnsi"/>
          <w:b/>
          <w:bCs/>
          <w:color w:val="007BAA"/>
        </w:rPr>
        <w:t xml:space="preserve"> </w:t>
      </w:r>
      <w:r w:rsidRPr="003C7236">
        <w:rPr>
          <w:rStyle w:val="normaltextrun"/>
          <w:rFonts w:cstheme="minorHAnsi"/>
          <w:b/>
          <w:bCs/>
          <w:color w:val="007BAA"/>
        </w:rPr>
        <w:fldChar w:fldCharType="end"/>
      </w:r>
    </w:p>
    <w:p w14:paraId="48B3952F" w14:textId="77777777" w:rsidR="002C7A81" w:rsidRPr="00C93EBD" w:rsidRDefault="002C7A81" w:rsidP="00E1514B">
      <w:pPr>
        <w:pStyle w:val="NoSpacing"/>
        <w:rPr>
          <w:rStyle w:val="normaltextrun"/>
          <w:color w:val="58585B"/>
        </w:rPr>
      </w:pPr>
      <w:r w:rsidRPr="00C93EBD">
        <w:rPr>
          <w:rStyle w:val="normaltextrun"/>
          <w:color w:val="58585B"/>
        </w:rPr>
        <w:t>Despite the need, fertility benefit options have historically been limited. Fertility benefits offered through traditional health plans often have restrictive benefit designs that require an infertility diagnosis (which discriminates against LGBTQ+ individuals and single parents by choice) and/or require that patients must utilize less effective fertility treatments first (often called step therapy) before they can pursue IVF. Employees will typically run out of coverage and have high out of pocket costs, which influences the treatment decisions that they make. Dollars are wasted on ineffective treatments long before they reach their goal of a healthy pregnancy.  </w:t>
      </w:r>
    </w:p>
    <w:p w14:paraId="2C6EFC8C" w14:textId="77777777" w:rsidR="002C7A81" w:rsidRPr="002C7A81" w:rsidRDefault="002C7A81" w:rsidP="002C7A81">
      <w:pPr>
        <w:spacing w:after="0" w:line="240" w:lineRule="auto"/>
        <w:textAlignment w:val="baseline"/>
        <w:rPr>
          <w:rStyle w:val="normaltextrun"/>
          <w:color w:val="58585B"/>
        </w:rPr>
      </w:pPr>
      <w:r w:rsidRPr="002C7A81">
        <w:rPr>
          <w:rStyle w:val="normaltextrun"/>
          <w:color w:val="58585B"/>
        </w:rPr>
        <w:t> </w:t>
      </w:r>
    </w:p>
    <w:p w14:paraId="38DB63D9" w14:textId="77777777" w:rsidR="00C1217C" w:rsidRDefault="002C7A81" w:rsidP="00C1217C">
      <w:pPr>
        <w:spacing w:after="0" w:line="240" w:lineRule="auto"/>
        <w:textAlignment w:val="baseline"/>
        <w:rPr>
          <w:rStyle w:val="normaltextrun"/>
          <w:color w:val="58585B"/>
        </w:rPr>
      </w:pPr>
      <w:r w:rsidRPr="002C7A81">
        <w:rPr>
          <w:rStyle w:val="normaltextrun"/>
          <w:color w:val="58585B"/>
        </w:rPr>
        <w:t>This impacts the downstream costs that employers absorb related to high-risk prenatal care, pregnancy complications, pre-term delivery and NICU stays related to multiple (twins or triplets) births. The medical costs of multiple births compared to a singleton child are exponential in nature: $35,000 for a single child compared to $150,000 for twins and over $560,000 for triplets</w:t>
      </w:r>
      <w:r w:rsidR="002A167C">
        <w:rPr>
          <w:rStyle w:val="EndnoteReference"/>
          <w:color w:val="58585B"/>
        </w:rPr>
        <w:endnoteReference w:id="5"/>
      </w:r>
      <w:r w:rsidRPr="002C7A81">
        <w:rPr>
          <w:rStyle w:val="normaltextrun"/>
          <w:color w:val="58585B"/>
        </w:rPr>
        <w:t>,</w:t>
      </w:r>
      <w:r w:rsidR="002A167C">
        <w:rPr>
          <w:rStyle w:val="normaltextrun"/>
          <w:color w:val="58585B"/>
        </w:rPr>
        <w:t xml:space="preserve"> </w:t>
      </w:r>
      <w:r w:rsidRPr="002C7A81">
        <w:rPr>
          <w:rStyle w:val="normaltextrun"/>
          <w:color w:val="58585B"/>
        </w:rPr>
        <w:t>with medical expenses for multiple births often exceeding $1 million. </w:t>
      </w:r>
    </w:p>
    <w:p w14:paraId="53923F44" w14:textId="77777777" w:rsidR="00C1217C" w:rsidRDefault="00C1217C" w:rsidP="00C1217C">
      <w:pPr>
        <w:spacing w:after="0" w:line="240" w:lineRule="auto"/>
        <w:textAlignment w:val="baseline"/>
        <w:rPr>
          <w:rStyle w:val="normaltextrun"/>
          <w:color w:val="58585B"/>
        </w:rPr>
      </w:pPr>
      <w:r w:rsidRPr="00EF2A14">
        <w:rPr>
          <w:rFonts w:eastAsia="Times New Roman" w:cstheme="minorHAnsi"/>
          <w:noProof/>
        </w:rPr>
        <mc:AlternateContent>
          <mc:Choice Requires="wps">
            <w:drawing>
              <wp:anchor distT="0" distB="0" distL="114300" distR="114300" simplePos="0" relativeHeight="251658240" behindDoc="0" locked="0" layoutInCell="1" allowOverlap="1" wp14:anchorId="6A37A78F" wp14:editId="7423FDE0">
                <wp:simplePos x="0" y="0"/>
                <wp:positionH relativeFrom="column">
                  <wp:posOffset>4605226</wp:posOffset>
                </wp:positionH>
                <wp:positionV relativeFrom="paragraph">
                  <wp:posOffset>120444</wp:posOffset>
                </wp:positionV>
                <wp:extent cx="1701165" cy="1020445"/>
                <wp:effectExtent l="0" t="0" r="635" b="0"/>
                <wp:wrapSquare wrapText="bothSides"/>
                <wp:docPr id="5" name="Rectangle 49"/>
                <wp:cNvGraphicFramePr/>
                <a:graphic xmlns:a="http://schemas.openxmlformats.org/drawingml/2006/main">
                  <a:graphicData uri="http://schemas.microsoft.com/office/word/2010/wordprocessingShape">
                    <wps:wsp>
                      <wps:cNvSpPr/>
                      <wps:spPr>
                        <a:xfrm>
                          <a:off x="0" y="0"/>
                          <a:ext cx="1701165" cy="1020445"/>
                        </a:xfrm>
                        <a:prstGeom prst="rect">
                          <a:avLst/>
                        </a:prstGeom>
                        <a:solidFill>
                          <a:schemeClr val="bg1">
                            <a:lumMod val="95000"/>
                          </a:schemeClr>
                        </a:solidFill>
                        <a:ln w="50800">
                          <a:noFill/>
                          <a:miter lim="800000"/>
                        </a:ln>
                        <a:effectLst/>
                      </wps:spPr>
                      <wps:style>
                        <a:lnRef idx="1">
                          <a:schemeClr val="accent1"/>
                        </a:lnRef>
                        <a:fillRef idx="3">
                          <a:schemeClr val="accent1"/>
                        </a:fillRef>
                        <a:effectRef idx="2">
                          <a:schemeClr val="accent1"/>
                        </a:effectRef>
                        <a:fontRef idx="minor">
                          <a:schemeClr val="lt1"/>
                        </a:fontRef>
                      </wps:style>
                      <wps:txbx>
                        <w:txbxContent>
                          <w:p w14:paraId="4567892A" w14:textId="77777777" w:rsidR="00FF197E" w:rsidRPr="00C4098E" w:rsidRDefault="00C4098E" w:rsidP="008F3C17">
                            <w:pPr>
                              <w:jc w:val="center"/>
                              <w:rPr>
                                <w:color w:val="58585B"/>
                                <w:vertAlign w:val="superscript"/>
                              </w:rPr>
                            </w:pPr>
                            <w:r w:rsidRPr="00C4098E">
                              <w:rPr>
                                <w:rStyle w:val="normaltextrun"/>
                                <w:b/>
                                <w:bCs/>
                                <w:color w:val="007BAA"/>
                                <w:sz w:val="32"/>
                                <w:szCs w:val="32"/>
                              </w:rPr>
                              <w:t>90</w:t>
                            </w:r>
                            <w:r w:rsidR="00FF197E" w:rsidRPr="00C4098E">
                              <w:rPr>
                                <w:rStyle w:val="normaltextrun"/>
                                <w:b/>
                                <w:bCs/>
                                <w:color w:val="007BAA"/>
                                <w:sz w:val="32"/>
                                <w:szCs w:val="32"/>
                              </w:rPr>
                              <w:t>%</w:t>
                            </w:r>
                            <w:r w:rsidR="00FF197E" w:rsidRPr="00C4098E">
                              <w:rPr>
                                <w:rStyle w:val="normaltextrun"/>
                                <w:color w:val="007BAA"/>
                              </w:rPr>
                              <w:t xml:space="preserve"> </w:t>
                            </w:r>
                            <w:r w:rsidRPr="00C4098E">
                              <w:rPr>
                                <w:rStyle w:val="normaltextrun"/>
                                <w:color w:val="58585B"/>
                              </w:rPr>
                              <w:t xml:space="preserve">of those going through treatment </w:t>
                            </w:r>
                            <w:r w:rsidR="00FF197E" w:rsidRPr="00C4098E">
                              <w:rPr>
                                <w:rStyle w:val="normaltextrun"/>
                                <w:color w:val="58585B"/>
                              </w:rPr>
                              <w:t xml:space="preserve">would change jobs for fertility </w:t>
                            </w:r>
                            <w:proofErr w:type="spellStart"/>
                            <w:r w:rsidR="00FF197E" w:rsidRPr="00C4098E">
                              <w:rPr>
                                <w:rStyle w:val="normaltextrun"/>
                                <w:color w:val="58585B"/>
                              </w:rPr>
                              <w:t>coverage</w:t>
                            </w:r>
                            <w:r w:rsidR="004160F6">
                              <w:rPr>
                                <w:rStyle w:val="normaltextrun"/>
                                <w:color w:val="58585B"/>
                                <w:vertAlign w:val="superscript"/>
                              </w:rPr>
                              <w:t>iii</w:t>
                            </w:r>
                            <w:proofErr w:type="spellEnd"/>
                          </w:p>
                          <w:p w14:paraId="3005EB39" w14:textId="77777777" w:rsidR="00FF197E" w:rsidRPr="007C5412" w:rsidRDefault="00FF197E" w:rsidP="00FF197E">
                            <w:pPr>
                              <w:jc w:val="center"/>
                              <w:rPr>
                                <w:color w:val="58585B"/>
                                <w:sz w:val="20"/>
                                <w:szCs w:val="20"/>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6A37A78F" id="_x0000_s1027" style="position:absolute;margin-left:362.6pt;margin-top:9.5pt;width:133.95pt;height:80.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" fillcolor="#f2f2f2 [3052]" stroked="f" strokeweight="4pt">
                <v:textbox>
                  <w:txbxContent>
                    <w:p w14:paraId="4567892A" w14:textId="77777777" w:rsidR="00FF197E" w:rsidRPr="00C4098E" w:rsidRDefault="00C4098E" w:rsidP="008F3C17">
                      <w:pPr>
                        <w:jc w:val="center"/>
                        <w:rPr>
                          <w:color w:val="58585B"/>
                          <w:vertAlign w:val="superscript"/>
                        </w:rPr>
                      </w:pPr>
                      <w:r w:rsidRPr="00C4098E">
                        <w:rPr>
                          <w:rStyle w:val="normaltextrun"/>
                          <w:b/>
                          <w:bCs/>
                          <w:color w:val="007BAA"/>
                          <w:sz w:val="32"/>
                          <w:szCs w:val="32"/>
                        </w:rPr>
                        <w:t>90</w:t>
                      </w:r>
                      <w:r w:rsidR="00FF197E" w:rsidRPr="00C4098E">
                        <w:rPr>
                          <w:rStyle w:val="normaltextrun"/>
                          <w:b/>
                          <w:bCs/>
                          <w:color w:val="007BAA"/>
                          <w:sz w:val="32"/>
                          <w:szCs w:val="32"/>
                        </w:rPr>
                        <w:t>%</w:t>
                      </w:r>
                      <w:r w:rsidR="00FF197E" w:rsidRPr="00C4098E">
                        <w:rPr>
                          <w:rStyle w:val="normaltextrun"/>
                          <w:color w:val="007BAA"/>
                        </w:rPr>
                        <w:t xml:space="preserve"> </w:t>
                      </w:r>
                      <w:r w:rsidRPr="00C4098E">
                        <w:rPr>
                          <w:rStyle w:val="normaltextrun"/>
                          <w:color w:val="58585B"/>
                        </w:rPr>
                        <w:t xml:space="preserve">of those going through treatment </w:t>
                      </w:r>
                      <w:r w:rsidR="00FF197E" w:rsidRPr="00C4098E">
                        <w:rPr>
                          <w:rStyle w:val="normaltextrun"/>
                          <w:color w:val="58585B"/>
                        </w:rPr>
                        <w:t xml:space="preserve">would change jobs for fertility </w:t>
                      </w:r>
                      <w:proofErr w:type="spellStart"/>
                      <w:r w:rsidR="00FF197E" w:rsidRPr="00C4098E">
                        <w:rPr>
                          <w:rStyle w:val="normaltextrun"/>
                          <w:color w:val="58585B"/>
                        </w:rPr>
                        <w:t>coverage</w:t>
                      </w:r>
                      <w:r w:rsidR="004160F6">
                        <w:rPr>
                          <w:rStyle w:val="normaltextrun"/>
                          <w:color w:val="58585B"/>
                          <w:vertAlign w:val="superscript"/>
                        </w:rPr>
                        <w:t>iii</w:t>
                      </w:r>
                      <w:proofErr w:type="spellEnd"/>
                    </w:p>
                    <w:p w14:paraId="3005EB39" w14:textId="77777777" w:rsidR="00FF197E" w:rsidRPr="007C5412" w:rsidRDefault="00FF197E" w:rsidP="00FF197E">
                      <w:pPr>
                        <w:jc w:val="center"/>
                        <w:rPr>
                          <w:color w:val="58585B"/>
                          <w:sz w:val="20"/>
                          <w:szCs w:val="20"/>
                        </w:rPr>
                      </w:pPr>
                    </w:p>
                  </w:txbxContent>
                </v:textbox>
                <w10:wrap type="square"/>
              </v:rect>
            </w:pict>
          </mc:Fallback>
        </mc:AlternateContent>
      </w:r>
    </w:p>
    <w:p w14:paraId="2C91FFD3" w14:textId="77777777" w:rsidR="006A7320" w:rsidRDefault="002C7A81" w:rsidP="00653ACF">
      <w:pPr>
        <w:spacing w:after="0" w:line="240" w:lineRule="auto"/>
        <w:textAlignment w:val="baseline"/>
        <w:rPr>
          <w:rStyle w:val="normaltextrun"/>
          <w:color w:val="58585B"/>
        </w:rPr>
      </w:pPr>
      <w:r w:rsidRPr="002C7A81">
        <w:rPr>
          <w:rStyle w:val="normaltextrun"/>
          <w:color w:val="58585B"/>
        </w:rPr>
        <w:t>While well-intentioned, employers have inadvertently created more stressful processes for their employees, who have to navigate these restrictive plans on top of their already complex medical journey. And, most plans don’t offer any type of emotional support or care navigation. 50% of people trying to conceive for 2 or more years said they were depressed most or all of the time</w:t>
      </w:r>
      <w:r w:rsidR="002A167C">
        <w:rPr>
          <w:rStyle w:val="normaltextrun"/>
          <w:color w:val="58585B"/>
        </w:rPr>
        <w:t>.</w:t>
      </w:r>
      <w:r w:rsidR="002A167C">
        <w:rPr>
          <w:rStyle w:val="EndnoteReference"/>
          <w:color w:val="58585B"/>
        </w:rPr>
        <w:endnoteReference w:id="6"/>
      </w:r>
      <w:r w:rsidRPr="002C7A81">
        <w:rPr>
          <w:rStyle w:val="normaltextrun"/>
          <w:color w:val="58585B"/>
        </w:rPr>
        <w:t> The economic burden of depression and anxiety, and effect on employee productivity, has been well documented</w:t>
      </w:r>
      <w:r w:rsidR="00C5136D">
        <w:rPr>
          <w:rStyle w:val="normaltextrun"/>
          <w:color w:val="58585B"/>
        </w:rPr>
        <w:t xml:space="preserve"> - costing an estimated</w:t>
      </w:r>
      <w:r w:rsidR="002D56A8" w:rsidRPr="00C5136D">
        <w:rPr>
          <w:rStyle w:val="normaltextrun"/>
          <w:color w:val="58585B"/>
        </w:rPr>
        <w:t xml:space="preserve"> to $5.7 </w:t>
      </w:r>
      <w:r w:rsidR="00C5136D">
        <w:rPr>
          <w:rStyle w:val="normaltextrun"/>
          <w:color w:val="58585B"/>
        </w:rPr>
        <w:t>billion</w:t>
      </w:r>
      <w:r w:rsidR="002D56A8" w:rsidRPr="00C5136D">
        <w:rPr>
          <w:rStyle w:val="normaltextrun"/>
          <w:color w:val="58585B"/>
        </w:rPr>
        <w:t xml:space="preserve"> in lost productivity</w:t>
      </w:r>
      <w:r w:rsidR="00C5136D">
        <w:rPr>
          <w:rStyle w:val="normaltextrun"/>
          <w:color w:val="58585B"/>
        </w:rPr>
        <w:t>.</w:t>
      </w:r>
    </w:p>
    <w:p w14:paraId="78101F9C" w14:textId="77777777" w:rsidR="006A7320" w:rsidRDefault="006A7320" w:rsidP="00653ACF">
      <w:pPr>
        <w:spacing w:after="0" w:line="240" w:lineRule="auto"/>
        <w:textAlignment w:val="baseline"/>
        <w:rPr>
          <w:rStyle w:val="normaltextrun"/>
          <w:color w:val="58585B"/>
        </w:rPr>
      </w:pPr>
    </w:p>
    <w:p w14:paraId="24483791" w14:textId="70905DE7" w:rsidR="003D2FD3" w:rsidRPr="003E76D5" w:rsidRDefault="008658C4" w:rsidP="002C7A81">
      <w:pPr>
        <w:spacing w:after="0" w:line="240" w:lineRule="auto"/>
        <w:textAlignment w:val="baseline"/>
        <w:rPr>
          <w:rStyle w:val="normaltextrun"/>
          <w:color w:val="58585B"/>
        </w:rPr>
      </w:pPr>
      <w:r w:rsidRPr="008658C4">
        <w:rPr>
          <w:rStyle w:val="normaltextrun"/>
          <w:color w:val="58585B"/>
        </w:rPr>
        <w:lastRenderedPageBreak/>
        <w:t>It is increasingly apparent that employers must</w:t>
      </w:r>
      <w:r w:rsidRPr="00E47426">
        <w:rPr>
          <w:rStyle w:val="normaltextrun"/>
          <w:color w:val="58585B"/>
        </w:rPr>
        <w:t xml:space="preserve"> </w:t>
      </w:r>
      <w:r w:rsidRPr="008658C4">
        <w:rPr>
          <w:rStyle w:val="normaltextrun"/>
          <w:color w:val="58585B"/>
        </w:rPr>
        <w:t>provide fertility and family building benefits in the same way they do for other disease conditions.</w:t>
      </w:r>
      <w:r w:rsidR="006F1522">
        <w:rPr>
          <w:rStyle w:val="normaltextrun"/>
          <w:color w:val="58585B"/>
        </w:rPr>
        <w:t xml:space="preserve"> </w:t>
      </w:r>
      <w:r w:rsidR="00653ACF" w:rsidRPr="00653ACF">
        <w:rPr>
          <w:rStyle w:val="normaltextrun"/>
          <w:color w:val="58585B"/>
        </w:rPr>
        <w:t xml:space="preserve">Infertility </w:t>
      </w:r>
      <w:r w:rsidR="000F0CE3" w:rsidRPr="00653ACF">
        <w:rPr>
          <w:rStyle w:val="normaltextrun"/>
          <w:color w:val="58585B"/>
        </w:rPr>
        <w:t>is not a condition that individuals choose or can prevent, but [</w:t>
      </w:r>
      <w:r w:rsidR="00560580">
        <w:rPr>
          <w:rStyle w:val="normaltextrun"/>
          <w:color w:val="58585B"/>
        </w:rPr>
        <w:t>Your Company Name</w:t>
      </w:r>
      <w:r w:rsidR="000F0CE3" w:rsidRPr="00653ACF">
        <w:rPr>
          <w:rStyle w:val="normaltextrun"/>
          <w:color w:val="58585B"/>
        </w:rPr>
        <w:t>] can choose how it supports its employees in the most critical of moments.</w:t>
      </w:r>
    </w:p>
    <w:p w14:paraId="01887A2A" w14:textId="77777777" w:rsidR="003D2FD3" w:rsidRDefault="003D2FD3" w:rsidP="002C7A81">
      <w:pPr>
        <w:spacing w:after="0" w:line="240" w:lineRule="auto"/>
        <w:textAlignment w:val="baseline"/>
        <w:rPr>
          <w:rStyle w:val="normaltextrun"/>
          <w:rFonts w:eastAsia="Times New Roman" w:cstheme="minorHAnsi"/>
          <w:b/>
          <w:bCs/>
          <w:color w:val="007BAA"/>
        </w:rPr>
      </w:pPr>
    </w:p>
    <w:p w14:paraId="6BC3517B" w14:textId="292601AE" w:rsidR="002C7A81" w:rsidRPr="00E21098" w:rsidRDefault="000E7BCD" w:rsidP="002C7A81">
      <w:pPr>
        <w:spacing w:after="0" w:line="240" w:lineRule="auto"/>
        <w:textAlignment w:val="baseline"/>
        <w:rPr>
          <w:rStyle w:val="normaltextrun"/>
          <w:rFonts w:eastAsia="Times New Roman" w:cstheme="minorHAnsi"/>
        </w:rPr>
      </w:pPr>
      <w:r>
        <w:rPr>
          <w:rStyle w:val="normaltextrun"/>
          <w:rFonts w:eastAsia="Times New Roman" w:cstheme="minorHAnsi"/>
          <w:b/>
          <w:bCs/>
          <w:color w:val="007BAA"/>
        </w:rPr>
        <w:t xml:space="preserve">Why We </w:t>
      </w:r>
      <w:r w:rsidR="002C7A81" w:rsidRPr="002C7A81">
        <w:rPr>
          <w:rStyle w:val="normaltextrun"/>
          <w:rFonts w:eastAsia="Times New Roman" w:cstheme="minorHAnsi"/>
          <w:b/>
          <w:bCs/>
          <w:color w:val="007BAA"/>
        </w:rPr>
        <w:t xml:space="preserve">Need a Comprehensive </w:t>
      </w:r>
      <w:r w:rsidR="003E76D5">
        <w:rPr>
          <w:rStyle w:val="normaltextrun"/>
          <w:rFonts w:eastAsia="Times New Roman" w:cstheme="minorHAnsi"/>
          <w:b/>
          <w:bCs/>
          <w:color w:val="007BAA"/>
        </w:rPr>
        <w:t>Fert</w:t>
      </w:r>
      <w:bookmarkStart w:id="1" w:name="_GoBack"/>
      <w:bookmarkEnd w:id="1"/>
      <w:r w:rsidR="003E76D5">
        <w:rPr>
          <w:rStyle w:val="normaltextrun"/>
          <w:rFonts w:eastAsia="Times New Roman" w:cstheme="minorHAnsi"/>
          <w:b/>
          <w:bCs/>
          <w:color w:val="007BAA"/>
        </w:rPr>
        <w:t xml:space="preserve">ility Benefit </w:t>
      </w:r>
    </w:p>
    <w:p w14:paraId="3F19CCAD" w14:textId="77777777" w:rsidR="002C7A81" w:rsidRPr="002C7A81" w:rsidRDefault="002C7A81" w:rsidP="002C7A81">
      <w:pPr>
        <w:spacing w:after="0" w:line="240" w:lineRule="auto"/>
        <w:textAlignment w:val="baseline"/>
        <w:rPr>
          <w:rStyle w:val="normaltextrun"/>
          <w:color w:val="58585B"/>
        </w:rPr>
      </w:pPr>
      <w:r w:rsidRPr="002C7A81">
        <w:rPr>
          <w:rStyle w:val="normaltextrun"/>
          <w:color w:val="58585B"/>
        </w:rPr>
        <w:t>Unlike traditional disease management programs that [</w:t>
      </w:r>
      <w:r w:rsidR="007B47BB">
        <w:rPr>
          <w:rStyle w:val="normaltextrun"/>
          <w:color w:val="58585B"/>
        </w:rPr>
        <w:t xml:space="preserve">Your </w:t>
      </w:r>
      <w:r w:rsidRPr="002C7A81">
        <w:rPr>
          <w:rStyle w:val="normaltextrun"/>
          <w:color w:val="58585B"/>
        </w:rPr>
        <w:t>Company</w:t>
      </w:r>
      <w:r w:rsidR="007B47BB">
        <w:rPr>
          <w:rStyle w:val="normaltextrun"/>
          <w:color w:val="58585B"/>
        </w:rPr>
        <w:t xml:space="preserve"> Name</w:t>
      </w:r>
      <w:r w:rsidRPr="002C7A81">
        <w:rPr>
          <w:rStyle w:val="normaltextrun"/>
          <w:color w:val="58585B"/>
        </w:rPr>
        <w:t>] has invested in, infertility is complex and requires personalized treatment. Traditional plans are lacking access to the high-quality care necessary to support superior clinical outcomes.     </w:t>
      </w:r>
    </w:p>
    <w:p w14:paraId="5BCDEAED" w14:textId="77777777" w:rsidR="002C7A81" w:rsidRPr="002C7A81" w:rsidRDefault="002C7A81" w:rsidP="002C7A81">
      <w:pPr>
        <w:spacing w:after="0" w:line="240" w:lineRule="auto"/>
        <w:textAlignment w:val="baseline"/>
        <w:rPr>
          <w:rStyle w:val="normaltextrun"/>
          <w:color w:val="58585B"/>
        </w:rPr>
      </w:pPr>
      <w:r w:rsidRPr="002C7A81">
        <w:rPr>
          <w:rStyle w:val="normaltextrun"/>
          <w:color w:val="58585B"/>
        </w:rPr>
        <w:t> </w:t>
      </w:r>
    </w:p>
    <w:p w14:paraId="05BA7D63" w14:textId="77777777" w:rsidR="002C7A81" w:rsidRPr="002C7A81" w:rsidRDefault="002C7A81" w:rsidP="002C7A81">
      <w:pPr>
        <w:spacing w:after="0" w:line="240" w:lineRule="auto"/>
        <w:textAlignment w:val="baseline"/>
        <w:rPr>
          <w:rStyle w:val="normaltextrun"/>
          <w:color w:val="58585B"/>
        </w:rPr>
      </w:pPr>
      <w:r w:rsidRPr="002C7A81">
        <w:rPr>
          <w:rStyle w:val="normaltextrun"/>
          <w:color w:val="58585B"/>
        </w:rPr>
        <w:t>An improved plan [or fertility benefit] that supports all paths to parenthood will:  </w:t>
      </w:r>
    </w:p>
    <w:p w14:paraId="5E68F908" w14:textId="77777777" w:rsidR="002C7A81" w:rsidRPr="00C93EBD" w:rsidRDefault="002C7A81" w:rsidP="00E43960">
      <w:pPr>
        <w:pStyle w:val="ListParagraph"/>
        <w:numPr>
          <w:ilvl w:val="0"/>
          <w:numId w:val="13"/>
        </w:numPr>
        <w:spacing w:after="0" w:line="240" w:lineRule="auto"/>
        <w:textAlignment w:val="baseline"/>
        <w:rPr>
          <w:rStyle w:val="normaltextrun"/>
          <w:color w:val="58585B"/>
        </w:rPr>
      </w:pPr>
      <w:r w:rsidRPr="00C93EBD">
        <w:rPr>
          <w:rStyle w:val="normaltextrun"/>
          <w:color w:val="58585B"/>
        </w:rPr>
        <w:t>Invest in high quality, effective fertility care  </w:t>
      </w:r>
    </w:p>
    <w:p w14:paraId="7C269F57" w14:textId="77777777" w:rsidR="002C7A81" w:rsidRPr="00C93EBD" w:rsidRDefault="002C7A81" w:rsidP="00E43960">
      <w:pPr>
        <w:pStyle w:val="ListParagraph"/>
        <w:numPr>
          <w:ilvl w:val="0"/>
          <w:numId w:val="13"/>
        </w:numPr>
        <w:spacing w:after="0" w:line="240" w:lineRule="auto"/>
        <w:textAlignment w:val="baseline"/>
        <w:rPr>
          <w:rStyle w:val="normaltextrun"/>
          <w:color w:val="58585B"/>
        </w:rPr>
      </w:pPr>
      <w:r w:rsidRPr="00C93EBD">
        <w:rPr>
          <w:rStyle w:val="normaltextrun"/>
          <w:color w:val="58585B"/>
        </w:rPr>
        <w:t>Allow employees equitable access to the treatment they need without mandates for care </w:t>
      </w:r>
    </w:p>
    <w:p w14:paraId="70BBBAF9" w14:textId="77777777" w:rsidR="002C7A81" w:rsidRPr="00C93EBD" w:rsidRDefault="002C7A81" w:rsidP="00E43960">
      <w:pPr>
        <w:pStyle w:val="ListParagraph"/>
        <w:numPr>
          <w:ilvl w:val="0"/>
          <w:numId w:val="13"/>
        </w:numPr>
        <w:spacing w:after="0" w:line="240" w:lineRule="auto"/>
        <w:textAlignment w:val="baseline"/>
        <w:rPr>
          <w:rStyle w:val="normaltextrun"/>
          <w:color w:val="58585B"/>
        </w:rPr>
      </w:pPr>
      <w:r w:rsidRPr="00C93EBD">
        <w:rPr>
          <w:rStyle w:val="normaltextrun"/>
          <w:color w:val="58585B"/>
        </w:rPr>
        <w:t>Provide emotional support, care advocacy, and education </w:t>
      </w:r>
    </w:p>
    <w:p w14:paraId="6D00D1B9" w14:textId="77777777" w:rsidR="002C7A81" w:rsidRPr="00C93EBD" w:rsidRDefault="002C7A81" w:rsidP="00E43960">
      <w:pPr>
        <w:pStyle w:val="ListParagraph"/>
        <w:numPr>
          <w:ilvl w:val="0"/>
          <w:numId w:val="13"/>
        </w:numPr>
        <w:spacing w:after="0" w:line="240" w:lineRule="auto"/>
        <w:textAlignment w:val="baseline"/>
        <w:rPr>
          <w:rStyle w:val="normaltextrun"/>
          <w:color w:val="58585B"/>
        </w:rPr>
      </w:pPr>
      <w:r w:rsidRPr="00C93EBD">
        <w:rPr>
          <w:rStyle w:val="normaltextrun"/>
          <w:color w:val="58585B"/>
        </w:rPr>
        <w:t>Support financial wellness </w:t>
      </w:r>
    </w:p>
    <w:p w14:paraId="537A9C5E" w14:textId="77777777" w:rsidR="002C7A81" w:rsidRPr="00C93EBD" w:rsidRDefault="002C7A81" w:rsidP="00E43960">
      <w:pPr>
        <w:pStyle w:val="ListParagraph"/>
        <w:numPr>
          <w:ilvl w:val="0"/>
          <w:numId w:val="13"/>
        </w:numPr>
        <w:spacing w:after="0" w:line="240" w:lineRule="auto"/>
        <w:textAlignment w:val="baseline"/>
        <w:rPr>
          <w:rStyle w:val="normaltextrun"/>
          <w:color w:val="58585B"/>
        </w:rPr>
      </w:pPr>
      <w:r w:rsidRPr="00C93EBD">
        <w:rPr>
          <w:rStyle w:val="normaltextrun"/>
          <w:color w:val="58585B"/>
        </w:rPr>
        <w:t>Acknowledge [</w:t>
      </w:r>
      <w:r w:rsidR="00DC6CE0">
        <w:rPr>
          <w:rStyle w:val="normaltextrun"/>
          <w:color w:val="58585B"/>
        </w:rPr>
        <w:t xml:space="preserve">Your </w:t>
      </w:r>
      <w:r w:rsidRPr="00857DB6">
        <w:rPr>
          <w:rStyle w:val="normaltextrun"/>
          <w:color w:val="58585B"/>
        </w:rPr>
        <w:t>Company</w:t>
      </w:r>
      <w:r w:rsidR="007B47BB">
        <w:rPr>
          <w:rStyle w:val="normaltextrun"/>
          <w:color w:val="58585B"/>
        </w:rPr>
        <w:t xml:space="preserve"> Name</w:t>
      </w:r>
      <w:r w:rsidRPr="00857DB6">
        <w:rPr>
          <w:rStyle w:val="normaltextrun"/>
          <w:color w:val="58585B"/>
        </w:rPr>
        <w:t>’s</w:t>
      </w:r>
      <w:r w:rsidRPr="00C93EBD">
        <w:rPr>
          <w:rStyle w:val="normaltextrun"/>
          <w:color w:val="58585B"/>
        </w:rPr>
        <w:t>] investment in the health and wellbeing of employees and their families  </w:t>
      </w:r>
    </w:p>
    <w:p w14:paraId="21CDAD39" w14:textId="77777777" w:rsidR="00B47C26" w:rsidRDefault="00B47C26" w:rsidP="00B47C26">
      <w:pPr>
        <w:spacing w:after="0" w:line="240" w:lineRule="auto"/>
        <w:textAlignment w:val="baseline"/>
        <w:rPr>
          <w:rFonts w:ascii="Arial" w:hAnsi="Arial" w:cs="Arial"/>
          <w:color w:val="030303"/>
          <w:sz w:val="21"/>
          <w:szCs w:val="21"/>
          <w:shd w:val="clear" w:color="auto" w:fill="F9F9F9"/>
        </w:rPr>
      </w:pPr>
    </w:p>
    <w:p w14:paraId="6A7B2CD6" w14:textId="77777777" w:rsidR="00C87568" w:rsidRPr="00C87568" w:rsidRDefault="00C87568" w:rsidP="002C7A81">
      <w:pPr>
        <w:spacing w:after="0" w:line="240" w:lineRule="auto"/>
        <w:textAlignment w:val="baseline"/>
        <w:rPr>
          <w:rStyle w:val="normaltextrun"/>
          <w:rFonts w:eastAsia="Times New Roman" w:cstheme="minorHAnsi"/>
          <w:b/>
          <w:bCs/>
          <w:color w:val="007BAA"/>
        </w:rPr>
      </w:pPr>
      <w:r w:rsidRPr="00C87568">
        <w:rPr>
          <w:rStyle w:val="normaltextrun"/>
          <w:rFonts w:eastAsia="Times New Roman" w:cstheme="minorHAnsi"/>
          <w:b/>
          <w:bCs/>
          <w:color w:val="007BAA"/>
        </w:rPr>
        <w:t>The Return on Investment</w:t>
      </w:r>
    </w:p>
    <w:p w14:paraId="1273F260" w14:textId="77777777" w:rsidR="00161B49" w:rsidRDefault="002C7A81" w:rsidP="002C7A81">
      <w:pPr>
        <w:spacing w:after="0" w:line="240" w:lineRule="auto"/>
        <w:textAlignment w:val="baseline"/>
        <w:rPr>
          <w:rStyle w:val="normaltextrun"/>
          <w:color w:val="58585B"/>
        </w:rPr>
      </w:pPr>
      <w:r w:rsidRPr="002C7A81">
        <w:rPr>
          <w:rStyle w:val="normaltextrun"/>
          <w:color w:val="58585B"/>
        </w:rPr>
        <w:t xml:space="preserve">Antiquated plan designs are causing unintended consequences and employers are paying for it </w:t>
      </w:r>
      <w:r w:rsidR="002A077B" w:rsidRPr="00C93EBD">
        <w:rPr>
          <w:rStyle w:val="normaltextrun"/>
          <w:color w:val="58585B"/>
        </w:rPr>
        <w:t>-</w:t>
      </w:r>
      <w:r w:rsidRPr="002C7A81">
        <w:rPr>
          <w:rStyle w:val="normaltextrun"/>
          <w:color w:val="58585B"/>
        </w:rPr>
        <w:t> both in direct (high-risk maternity and NICU costs) and indirect costs (employee</w:t>
      </w:r>
      <w:r w:rsidR="002A5EDA">
        <w:rPr>
          <w:rStyle w:val="normaltextrun"/>
          <w:color w:val="58585B"/>
        </w:rPr>
        <w:t xml:space="preserve">, </w:t>
      </w:r>
      <w:r w:rsidR="002A5EDA" w:rsidRPr="002C7A81">
        <w:rPr>
          <w:rStyle w:val="normaltextrun"/>
          <w:color w:val="58585B"/>
        </w:rPr>
        <w:t>absenteeis</w:t>
      </w:r>
      <w:r w:rsidR="002A5EDA">
        <w:rPr>
          <w:rStyle w:val="normaltextrun"/>
          <w:color w:val="58585B"/>
        </w:rPr>
        <w:t>m,</w:t>
      </w:r>
      <w:r w:rsidR="002A5EDA" w:rsidRPr="002C7A81">
        <w:rPr>
          <w:rStyle w:val="normaltextrun"/>
          <w:color w:val="58585B"/>
        </w:rPr>
        <w:t> productivity, depression). </w:t>
      </w:r>
      <w:r w:rsidR="00A177CE">
        <w:rPr>
          <w:rStyle w:val="normaltextrun"/>
          <w:color w:val="58585B"/>
        </w:rPr>
        <w:t xml:space="preserve">  </w:t>
      </w:r>
    </w:p>
    <w:p w14:paraId="0525FE2F" w14:textId="77777777" w:rsidR="004522C6" w:rsidRDefault="004522C6" w:rsidP="002C7A81">
      <w:pPr>
        <w:spacing w:after="0" w:line="240" w:lineRule="auto"/>
        <w:textAlignment w:val="baseline"/>
        <w:rPr>
          <w:rStyle w:val="normaltextrun"/>
          <w:color w:val="58585B"/>
        </w:rPr>
      </w:pPr>
    </w:p>
    <w:p w14:paraId="1D94F21F" w14:textId="77777777" w:rsidR="002C7A81" w:rsidRPr="002C7A81" w:rsidRDefault="002C7A81" w:rsidP="002C7A81">
      <w:pPr>
        <w:spacing w:after="0" w:line="240" w:lineRule="auto"/>
        <w:textAlignment w:val="baseline"/>
        <w:rPr>
          <w:rStyle w:val="normaltextrun"/>
          <w:color w:val="58585B"/>
        </w:rPr>
      </w:pPr>
      <w:r w:rsidRPr="002C7A81">
        <w:rPr>
          <w:rStyle w:val="normaltextrun"/>
          <w:color w:val="58585B"/>
        </w:rPr>
        <w:t>A comprehensive fertility and family building benefits solution will help our employees achieve their family building dreams and employers realize:  </w:t>
      </w:r>
    </w:p>
    <w:p w14:paraId="761946B5" w14:textId="77777777" w:rsidR="002C7A81" w:rsidRPr="002C7A81" w:rsidRDefault="002C7A81" w:rsidP="00E43960">
      <w:pPr>
        <w:numPr>
          <w:ilvl w:val="0"/>
          <w:numId w:val="3"/>
        </w:numPr>
        <w:spacing w:after="0" w:line="240" w:lineRule="auto"/>
        <w:textAlignment w:val="baseline"/>
        <w:rPr>
          <w:rStyle w:val="normaltextrun"/>
          <w:color w:val="58585B"/>
        </w:rPr>
      </w:pPr>
      <w:r w:rsidRPr="002C7A81">
        <w:rPr>
          <w:rStyle w:val="normaltextrun"/>
          <w:color w:val="58585B"/>
        </w:rPr>
        <w:t>Reduced treatment costs with access to high-quality care </w:t>
      </w:r>
    </w:p>
    <w:p w14:paraId="42BA777A" w14:textId="77777777" w:rsidR="002C7A81" w:rsidRPr="002C7A81" w:rsidRDefault="00A80301" w:rsidP="00A80301">
      <w:pPr>
        <w:pStyle w:val="ListParagraph"/>
        <w:numPr>
          <w:ilvl w:val="0"/>
          <w:numId w:val="3"/>
        </w:numPr>
        <w:spacing w:after="0" w:line="240" w:lineRule="auto"/>
        <w:rPr>
          <w:rStyle w:val="normaltextrun"/>
          <w:color w:val="58585B"/>
        </w:rPr>
      </w:pPr>
      <w:r w:rsidRPr="00A80301">
        <w:rPr>
          <w:rStyle w:val="normaltextrun"/>
          <w:color w:val="58585B"/>
        </w:rPr>
        <w:t>Reduced high-risk maternity and NICU claims</w:t>
      </w:r>
    </w:p>
    <w:p w14:paraId="0686688D" w14:textId="77777777" w:rsidR="002C7A81" w:rsidRPr="002C7A81" w:rsidRDefault="002C7A81" w:rsidP="00E43960">
      <w:pPr>
        <w:numPr>
          <w:ilvl w:val="0"/>
          <w:numId w:val="3"/>
        </w:numPr>
        <w:spacing w:after="0" w:line="240" w:lineRule="auto"/>
        <w:textAlignment w:val="baseline"/>
        <w:rPr>
          <w:rStyle w:val="normaltextrun"/>
          <w:color w:val="58585B"/>
        </w:rPr>
      </w:pPr>
      <w:r w:rsidRPr="002C7A81">
        <w:rPr>
          <w:rStyle w:val="normaltextrun"/>
          <w:color w:val="58585B"/>
        </w:rPr>
        <w:t>Decrease in employee absenteeism  </w:t>
      </w:r>
    </w:p>
    <w:p w14:paraId="6D65ABE8" w14:textId="77777777" w:rsidR="00D035F9" w:rsidRDefault="002C7A81" w:rsidP="002C7A81">
      <w:pPr>
        <w:numPr>
          <w:ilvl w:val="0"/>
          <w:numId w:val="3"/>
        </w:numPr>
        <w:spacing w:after="0" w:line="240" w:lineRule="auto"/>
        <w:textAlignment w:val="baseline"/>
        <w:rPr>
          <w:rStyle w:val="normaltextrun"/>
          <w:color w:val="58585B"/>
        </w:rPr>
      </w:pPr>
      <w:r w:rsidRPr="002C7A81">
        <w:rPr>
          <w:rStyle w:val="normaltextrun"/>
          <w:color w:val="58585B"/>
        </w:rPr>
        <w:t>Increased employee retention and loyalty   </w:t>
      </w:r>
    </w:p>
    <w:p w14:paraId="7080D672" w14:textId="77777777" w:rsidR="009F1A94" w:rsidRDefault="009F1A94" w:rsidP="009F1A94">
      <w:pPr>
        <w:spacing w:after="0" w:line="240" w:lineRule="auto"/>
        <w:ind w:left="360"/>
        <w:textAlignment w:val="baseline"/>
        <w:rPr>
          <w:color w:val="58585B"/>
        </w:rPr>
      </w:pPr>
      <w:r w:rsidRPr="00406DA8">
        <w:rPr>
          <w:rStyle w:val="normaltextrun"/>
          <w:noProof/>
          <w:color w:val="58585B"/>
        </w:rPr>
        <mc:AlternateContent>
          <mc:Choice Requires="wps">
            <w:drawing>
              <wp:anchor distT="0" distB="0" distL="114300" distR="114300" simplePos="0" relativeHeight="251658246" behindDoc="1" locked="0" layoutInCell="1" allowOverlap="1" wp14:anchorId="2DABEC7C" wp14:editId="379C1FB9">
                <wp:simplePos x="0" y="0"/>
                <wp:positionH relativeFrom="column">
                  <wp:posOffset>187672</wp:posOffset>
                </wp:positionH>
                <wp:positionV relativeFrom="paragraph">
                  <wp:posOffset>340481</wp:posOffset>
                </wp:positionV>
                <wp:extent cx="5736590" cy="1600835"/>
                <wp:effectExtent l="0" t="0" r="0" b="0"/>
                <wp:wrapTight wrapText="bothSides">
                  <wp:wrapPolygon edited="0">
                    <wp:start x="0" y="0"/>
                    <wp:lineTo x="0" y="21600"/>
                    <wp:lineTo x="21600" y="21600"/>
                    <wp:lineTo x="21600" y="0"/>
                  </wp:wrapPolygon>
                </wp:wrapTight>
                <wp:docPr id="29" name="Content Placeholde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6590" cy="1600835"/>
                        </a:xfrm>
                        <a:prstGeom prst="rect">
                          <a:avLst/>
                        </a:prstGeom>
                      </wps:spPr>
                      <wps:txbx>
                        <w:txbxContent>
                          <w:p w14:paraId="2495BA55" w14:textId="77777777" w:rsidR="00406DA8" w:rsidRPr="00CC74D0" w:rsidRDefault="007B47BB" w:rsidP="00406DA8">
                            <w:pPr>
                              <w:pStyle w:val="NoSpacing"/>
                              <w:rPr>
                                <w:rFonts w:cstheme="minorHAnsi"/>
                                <w:b/>
                                <w:bCs/>
                                <w:i/>
                                <w:iCs/>
                                <w:color w:val="58585B"/>
                              </w:rPr>
                            </w:pPr>
                            <w:r w:rsidRPr="00CC74D0">
                              <w:rPr>
                                <w:rFonts w:cstheme="minorHAnsi"/>
                                <w:b/>
                                <w:bCs/>
                                <w:i/>
                                <w:iCs/>
                                <w:color w:val="58585B"/>
                              </w:rPr>
                              <w:t>Consider</w:t>
                            </w:r>
                            <w:r w:rsidR="000977F8" w:rsidRPr="00CC74D0">
                              <w:rPr>
                                <w:rFonts w:cstheme="minorHAnsi"/>
                                <w:b/>
                                <w:bCs/>
                                <w:i/>
                                <w:iCs/>
                                <w:color w:val="58585B"/>
                              </w:rPr>
                              <w:t xml:space="preserve"> </w:t>
                            </w:r>
                            <w:r w:rsidRPr="00CC74D0">
                              <w:rPr>
                                <w:rFonts w:cstheme="minorHAnsi"/>
                                <w:b/>
                                <w:bCs/>
                                <w:i/>
                                <w:iCs/>
                                <w:color w:val="58585B"/>
                              </w:rPr>
                              <w:t>i</w:t>
                            </w:r>
                            <w:r w:rsidR="00051DB8" w:rsidRPr="00CC74D0">
                              <w:rPr>
                                <w:rFonts w:cstheme="minorHAnsi"/>
                                <w:b/>
                                <w:bCs/>
                                <w:i/>
                                <w:iCs/>
                                <w:color w:val="58585B"/>
                              </w:rPr>
                              <w:t>ncluding information</w:t>
                            </w:r>
                            <w:r w:rsidR="000977F8" w:rsidRPr="00CC74D0">
                              <w:rPr>
                                <w:rFonts w:cstheme="minorHAnsi"/>
                                <w:b/>
                                <w:bCs/>
                                <w:i/>
                                <w:iCs/>
                                <w:color w:val="58585B"/>
                              </w:rPr>
                              <w:t xml:space="preserve"> how fertility benefits would impact YOUR organization</w:t>
                            </w:r>
                            <w:r w:rsidR="00051DB8" w:rsidRPr="00CC74D0">
                              <w:rPr>
                                <w:rFonts w:cstheme="minorHAnsi"/>
                                <w:b/>
                                <w:bCs/>
                                <w:i/>
                                <w:iCs/>
                                <w:color w:val="58585B"/>
                              </w:rPr>
                              <w:t>:</w:t>
                            </w:r>
                          </w:p>
                          <w:p w14:paraId="1F1A17C9" w14:textId="77777777" w:rsidR="00406DA8" w:rsidRPr="00C83BC8" w:rsidRDefault="00406DA8" w:rsidP="00406DA8">
                            <w:pPr>
                              <w:pStyle w:val="paragraph"/>
                              <w:spacing w:before="0" w:beforeAutospacing="0" w:after="0" w:afterAutospacing="0"/>
                              <w:textAlignment w:val="baseline"/>
                              <w:rPr>
                                <w:rStyle w:val="normaltextrun"/>
                                <w:rFonts w:eastAsiaTheme="minorHAnsi" w:cstheme="minorBidi"/>
                                <w:color w:val="58585B"/>
                              </w:rPr>
                            </w:pPr>
                          </w:p>
                          <w:p w14:paraId="470F49BE" w14:textId="77777777" w:rsidR="00406DA8" w:rsidRPr="00C83BC8" w:rsidRDefault="00051DB8" w:rsidP="00406DA8">
                            <w:pPr>
                              <w:pStyle w:val="paragraph"/>
                              <w:spacing w:before="0" w:beforeAutospacing="0" w:after="0" w:afterAutospacing="0"/>
                              <w:textAlignment w:val="baseline"/>
                              <w:rPr>
                                <w:rStyle w:val="normaltextrun"/>
                                <w:rFonts w:asciiTheme="minorHAnsi" w:eastAsiaTheme="minorHAnsi" w:hAnsiTheme="minorHAnsi" w:cstheme="minorBidi"/>
                                <w:b/>
                                <w:bCs/>
                                <w:color w:val="58585B"/>
                                <w:sz w:val="22"/>
                                <w:szCs w:val="22"/>
                              </w:rPr>
                            </w:pPr>
                            <w:r>
                              <w:rPr>
                                <w:rStyle w:val="normaltextrun"/>
                                <w:rFonts w:asciiTheme="minorHAnsi" w:eastAsiaTheme="minorHAnsi" w:hAnsiTheme="minorHAnsi" w:cstheme="minorBidi"/>
                                <w:b/>
                                <w:bCs/>
                                <w:color w:val="58585B"/>
                                <w:sz w:val="22"/>
                                <w:szCs w:val="22"/>
                              </w:rPr>
                              <w:t>1</w:t>
                            </w:r>
                            <w:r w:rsidR="00BB7CF3">
                              <w:rPr>
                                <w:rStyle w:val="normaltextrun"/>
                                <w:rFonts w:asciiTheme="minorHAnsi" w:eastAsiaTheme="minorHAnsi" w:hAnsiTheme="minorHAnsi" w:cstheme="minorBidi"/>
                                <w:b/>
                                <w:bCs/>
                                <w:color w:val="58585B"/>
                                <w:sz w:val="22"/>
                                <w:szCs w:val="22"/>
                              </w:rPr>
                              <w:t xml:space="preserve">) </w:t>
                            </w:r>
                            <w:r>
                              <w:rPr>
                                <w:rStyle w:val="normaltextrun"/>
                                <w:rFonts w:asciiTheme="minorHAnsi" w:eastAsiaTheme="minorHAnsi" w:hAnsiTheme="minorHAnsi" w:cstheme="minorBidi"/>
                                <w:b/>
                                <w:bCs/>
                                <w:color w:val="58585B"/>
                                <w:sz w:val="22"/>
                                <w:szCs w:val="22"/>
                              </w:rPr>
                              <w:t>Would this benefit</w:t>
                            </w:r>
                            <w:r w:rsidR="00406DA8" w:rsidRPr="00C83BC8">
                              <w:rPr>
                                <w:rStyle w:val="normaltextrun"/>
                                <w:rFonts w:asciiTheme="minorHAnsi" w:eastAsiaTheme="minorHAnsi" w:hAnsiTheme="minorHAnsi" w:cstheme="minorBidi"/>
                                <w:b/>
                                <w:bCs/>
                                <w:color w:val="58585B"/>
                                <w:sz w:val="22"/>
                                <w:szCs w:val="22"/>
                              </w:rPr>
                              <w:t xml:space="preserve"> address employee requests? </w:t>
                            </w:r>
                          </w:p>
                          <w:p w14:paraId="308CE20E" w14:textId="77777777" w:rsidR="00406DA8" w:rsidRPr="00C83BC8" w:rsidRDefault="00406DA8" w:rsidP="00406DA8">
                            <w:pPr>
                              <w:pStyle w:val="paragraph"/>
                              <w:spacing w:before="0" w:beforeAutospacing="0" w:after="0" w:afterAutospacing="0"/>
                              <w:textAlignment w:val="baseline"/>
                              <w:rPr>
                                <w:rStyle w:val="normaltextrun"/>
                                <w:rFonts w:asciiTheme="minorHAnsi" w:eastAsiaTheme="minorHAnsi" w:hAnsiTheme="minorHAnsi" w:cstheme="minorBidi"/>
                                <w:b/>
                                <w:bCs/>
                                <w:color w:val="58585B"/>
                                <w:sz w:val="22"/>
                                <w:szCs w:val="22"/>
                              </w:rPr>
                            </w:pPr>
                          </w:p>
                          <w:p w14:paraId="27C8F95F" w14:textId="77777777" w:rsidR="00406DA8" w:rsidRDefault="00051DB8" w:rsidP="00406DA8">
                            <w:pPr>
                              <w:pStyle w:val="paragraph"/>
                              <w:spacing w:before="0" w:beforeAutospacing="0" w:after="0" w:afterAutospacing="0"/>
                              <w:textAlignment w:val="baseline"/>
                              <w:rPr>
                                <w:rStyle w:val="normaltextrun"/>
                                <w:rFonts w:asciiTheme="minorHAnsi" w:eastAsiaTheme="minorHAnsi" w:hAnsiTheme="minorHAnsi" w:cstheme="minorBidi"/>
                                <w:b/>
                                <w:bCs/>
                                <w:color w:val="58585B"/>
                                <w:sz w:val="22"/>
                                <w:szCs w:val="22"/>
                              </w:rPr>
                            </w:pPr>
                            <w:r>
                              <w:rPr>
                                <w:rStyle w:val="normaltextrun"/>
                                <w:rFonts w:asciiTheme="minorHAnsi" w:eastAsiaTheme="minorHAnsi" w:hAnsiTheme="minorHAnsi" w:cstheme="minorBidi"/>
                                <w:b/>
                                <w:bCs/>
                                <w:color w:val="58585B"/>
                                <w:sz w:val="22"/>
                                <w:szCs w:val="22"/>
                              </w:rPr>
                              <w:t>2</w:t>
                            </w:r>
                            <w:r w:rsidR="00BB7CF3">
                              <w:rPr>
                                <w:rStyle w:val="normaltextrun"/>
                                <w:rFonts w:asciiTheme="minorHAnsi" w:eastAsiaTheme="minorHAnsi" w:hAnsiTheme="minorHAnsi" w:cstheme="minorBidi"/>
                                <w:b/>
                                <w:bCs/>
                                <w:color w:val="58585B"/>
                                <w:sz w:val="22"/>
                                <w:szCs w:val="22"/>
                              </w:rPr>
                              <w:t xml:space="preserve">) </w:t>
                            </w:r>
                            <w:r w:rsidR="00406DA8" w:rsidRPr="00C83BC8">
                              <w:rPr>
                                <w:rStyle w:val="normaltextrun"/>
                                <w:rFonts w:asciiTheme="minorHAnsi" w:eastAsiaTheme="minorHAnsi" w:hAnsiTheme="minorHAnsi" w:cstheme="minorBidi"/>
                                <w:b/>
                                <w:bCs/>
                                <w:color w:val="58585B"/>
                                <w:sz w:val="22"/>
                                <w:szCs w:val="22"/>
                              </w:rPr>
                              <w:t>Will it support larger</w:t>
                            </w:r>
                            <w:r>
                              <w:rPr>
                                <w:rStyle w:val="normaltextrun"/>
                                <w:rFonts w:asciiTheme="minorHAnsi" w:eastAsiaTheme="minorHAnsi" w:hAnsiTheme="minorHAnsi" w:cstheme="minorBidi"/>
                                <w:b/>
                                <w:bCs/>
                                <w:color w:val="58585B"/>
                                <w:sz w:val="22"/>
                                <w:szCs w:val="22"/>
                              </w:rPr>
                              <w:t xml:space="preserve"> company</w:t>
                            </w:r>
                            <w:r w:rsidR="00406DA8" w:rsidRPr="00C83BC8">
                              <w:rPr>
                                <w:rStyle w:val="normaltextrun"/>
                                <w:rFonts w:asciiTheme="minorHAnsi" w:eastAsiaTheme="minorHAnsi" w:hAnsiTheme="minorHAnsi" w:cstheme="minorBidi"/>
                                <w:b/>
                                <w:bCs/>
                                <w:color w:val="58585B"/>
                                <w:sz w:val="22"/>
                                <w:szCs w:val="22"/>
                              </w:rPr>
                              <w:t xml:space="preserve"> initiatives to support</w:t>
                            </w:r>
                            <w:r w:rsidR="00737F08">
                              <w:rPr>
                                <w:rStyle w:val="normaltextrun"/>
                                <w:rFonts w:asciiTheme="minorHAnsi" w:eastAsiaTheme="minorHAnsi" w:hAnsiTheme="minorHAnsi" w:cstheme="minorBidi"/>
                                <w:b/>
                                <w:bCs/>
                                <w:color w:val="58585B"/>
                                <w:sz w:val="22"/>
                                <w:szCs w:val="22"/>
                              </w:rPr>
                              <w:t xml:space="preserve"> women in leadership and</w:t>
                            </w:r>
                            <w:r w:rsidR="00406DA8" w:rsidRPr="00C83BC8">
                              <w:rPr>
                                <w:rStyle w:val="normaltextrun"/>
                                <w:rFonts w:asciiTheme="minorHAnsi" w:eastAsiaTheme="minorHAnsi" w:hAnsiTheme="minorHAnsi" w:cstheme="minorBidi"/>
                                <w:b/>
                                <w:bCs/>
                                <w:color w:val="58585B"/>
                                <w:sz w:val="22"/>
                                <w:szCs w:val="22"/>
                              </w:rPr>
                              <w:t xml:space="preserve"> </w:t>
                            </w:r>
                            <w:r>
                              <w:rPr>
                                <w:rStyle w:val="normaltextrun"/>
                                <w:rFonts w:asciiTheme="minorHAnsi" w:eastAsiaTheme="minorHAnsi" w:hAnsiTheme="minorHAnsi" w:cstheme="minorBidi"/>
                                <w:b/>
                                <w:bCs/>
                                <w:color w:val="58585B"/>
                                <w:sz w:val="22"/>
                                <w:szCs w:val="22"/>
                              </w:rPr>
                              <w:t xml:space="preserve">working </w:t>
                            </w:r>
                            <w:r w:rsidR="00406DA8" w:rsidRPr="00C83BC8">
                              <w:rPr>
                                <w:rStyle w:val="normaltextrun"/>
                                <w:rFonts w:asciiTheme="minorHAnsi" w:eastAsiaTheme="minorHAnsi" w:hAnsiTheme="minorHAnsi" w:cstheme="minorBidi"/>
                                <w:b/>
                                <w:bCs/>
                                <w:color w:val="58585B"/>
                                <w:sz w:val="22"/>
                                <w:szCs w:val="22"/>
                              </w:rPr>
                              <w:t>parents and families?</w:t>
                            </w:r>
                          </w:p>
                          <w:p w14:paraId="64137386" w14:textId="77777777" w:rsidR="00051DB8" w:rsidRPr="00C83BC8" w:rsidRDefault="00051DB8" w:rsidP="00406DA8">
                            <w:pPr>
                              <w:pStyle w:val="paragraph"/>
                              <w:spacing w:before="0" w:beforeAutospacing="0" w:after="0" w:afterAutospacing="0"/>
                              <w:textAlignment w:val="baseline"/>
                              <w:rPr>
                                <w:rStyle w:val="normaltextrun"/>
                                <w:rFonts w:asciiTheme="minorHAnsi" w:eastAsiaTheme="minorHAnsi" w:hAnsiTheme="minorHAnsi" w:cstheme="minorBidi"/>
                                <w:b/>
                                <w:bCs/>
                                <w:color w:val="58585B"/>
                                <w:sz w:val="22"/>
                                <w:szCs w:val="22"/>
                              </w:rPr>
                            </w:pPr>
                          </w:p>
                          <w:p w14:paraId="5943B67E" w14:textId="77777777" w:rsidR="00406DA8" w:rsidRPr="00C83BC8" w:rsidRDefault="00051DB8" w:rsidP="00406DA8">
                            <w:pPr>
                              <w:pStyle w:val="paragraph"/>
                              <w:spacing w:before="0" w:beforeAutospacing="0" w:after="0" w:afterAutospacing="0"/>
                              <w:textAlignment w:val="baseline"/>
                              <w:rPr>
                                <w:rStyle w:val="normaltextrun"/>
                                <w:rFonts w:asciiTheme="minorHAnsi" w:eastAsiaTheme="minorHAnsi" w:hAnsiTheme="minorHAnsi" w:cstheme="minorBidi"/>
                                <w:b/>
                                <w:bCs/>
                                <w:color w:val="58585B"/>
                                <w:sz w:val="22"/>
                                <w:szCs w:val="22"/>
                              </w:rPr>
                            </w:pPr>
                            <w:r>
                              <w:rPr>
                                <w:rStyle w:val="normaltextrun"/>
                                <w:rFonts w:asciiTheme="minorHAnsi" w:eastAsiaTheme="minorHAnsi" w:hAnsiTheme="minorHAnsi" w:cstheme="minorBidi"/>
                                <w:b/>
                                <w:bCs/>
                                <w:color w:val="58585B"/>
                                <w:sz w:val="22"/>
                                <w:szCs w:val="22"/>
                              </w:rPr>
                              <w:t>3</w:t>
                            </w:r>
                            <w:r w:rsidR="00BB7CF3">
                              <w:rPr>
                                <w:rStyle w:val="normaltextrun"/>
                                <w:rFonts w:asciiTheme="minorHAnsi" w:eastAsiaTheme="minorHAnsi" w:hAnsiTheme="minorHAnsi" w:cstheme="minorBidi"/>
                                <w:b/>
                                <w:bCs/>
                                <w:color w:val="58585B"/>
                                <w:sz w:val="22"/>
                                <w:szCs w:val="22"/>
                              </w:rPr>
                              <w:t xml:space="preserve">) </w:t>
                            </w:r>
                            <w:r>
                              <w:rPr>
                                <w:rStyle w:val="normaltextrun"/>
                                <w:rFonts w:asciiTheme="minorHAnsi" w:eastAsiaTheme="minorHAnsi" w:hAnsiTheme="minorHAnsi" w:cstheme="minorBidi"/>
                                <w:b/>
                                <w:bCs/>
                                <w:color w:val="58585B"/>
                                <w:sz w:val="22"/>
                                <w:szCs w:val="22"/>
                              </w:rPr>
                              <w:t>If you are comfortable, include a personal note</w:t>
                            </w:r>
                            <w:r w:rsidR="00FF18B6">
                              <w:rPr>
                                <w:rStyle w:val="normaltextrun"/>
                                <w:rFonts w:asciiTheme="minorHAnsi" w:eastAsiaTheme="minorHAnsi" w:hAnsiTheme="minorHAnsi" w:cstheme="minorBidi"/>
                                <w:b/>
                                <w:bCs/>
                                <w:color w:val="58585B"/>
                                <w:sz w:val="22"/>
                                <w:szCs w:val="22"/>
                              </w:rPr>
                              <w:t xml:space="preserve"> or quotes from your network</w:t>
                            </w:r>
                            <w:r w:rsidR="00406DA8" w:rsidRPr="00C83BC8">
                              <w:rPr>
                                <w:rStyle w:val="normaltextrun"/>
                                <w:rFonts w:asciiTheme="minorHAnsi" w:eastAsiaTheme="minorHAnsi" w:hAnsiTheme="minorHAnsi" w:cstheme="minorBidi"/>
                                <w:b/>
                                <w:bCs/>
                                <w:color w:val="58585B"/>
                                <w:sz w:val="22"/>
                                <w:szCs w:val="22"/>
                              </w:rPr>
                              <w:t xml:space="preserve"> on why this may be important</w:t>
                            </w:r>
                            <w:r>
                              <w:rPr>
                                <w:rStyle w:val="normaltextrun"/>
                                <w:rFonts w:asciiTheme="minorHAnsi" w:eastAsiaTheme="minorHAnsi" w:hAnsiTheme="minorHAnsi" w:cstheme="minorBidi"/>
                                <w:b/>
                                <w:bCs/>
                                <w:color w:val="58585B"/>
                                <w:sz w:val="22"/>
                                <w:szCs w:val="22"/>
                              </w:rPr>
                              <w:t xml:space="preserve">. </w:t>
                            </w:r>
                          </w:p>
                          <w:p w14:paraId="15BCDF4F" w14:textId="77777777" w:rsidR="00406DA8" w:rsidRPr="004F3BC2" w:rsidRDefault="00406DA8" w:rsidP="00406DA8">
                            <w:pPr>
                              <w:spacing w:after="0" w:line="240" w:lineRule="auto"/>
                              <w:jc w:val="center"/>
                              <w:textAlignment w:val="baseline"/>
                              <w:rPr>
                                <w:rStyle w:val="normaltextrun"/>
                                <w:rFonts w:cstheme="minorHAnsi"/>
                                <w:i/>
                                <w:iCs/>
                                <w:color w:val="404040" w:themeColor="text1" w:themeTint="BF"/>
                              </w:rPr>
                            </w:pPr>
                          </w:p>
                          <w:p w14:paraId="09CFA3E2" w14:textId="77777777" w:rsidR="00406DA8" w:rsidRPr="004F3BC2" w:rsidRDefault="00406DA8" w:rsidP="00406DA8">
                            <w:pPr>
                              <w:spacing w:after="0" w:line="240" w:lineRule="auto"/>
                              <w:jc w:val="center"/>
                              <w:textAlignment w:val="baseline"/>
                              <w:rPr>
                                <w:rStyle w:val="normaltextrun"/>
                                <w:rFonts w:cstheme="minorHAnsi"/>
                                <w:i/>
                                <w:iCs/>
                                <w:color w:val="404040" w:themeColor="text1" w:themeTint="BF"/>
                              </w:rPr>
                            </w:pPr>
                          </w:p>
                          <w:p w14:paraId="7DCEC1D5" w14:textId="77777777" w:rsidR="00406DA8" w:rsidRPr="004F3BC2" w:rsidRDefault="00406DA8" w:rsidP="00406DA8">
                            <w:pPr>
                              <w:spacing w:after="0" w:line="240" w:lineRule="auto"/>
                              <w:jc w:val="center"/>
                              <w:textAlignment w:val="baseline"/>
                              <w:rPr>
                                <w:rStyle w:val="normaltextrun"/>
                                <w:rFonts w:cstheme="minorHAnsi"/>
                                <w:i/>
                                <w:iCs/>
                                <w:color w:val="404040" w:themeColor="text1" w:themeTint="BF"/>
                              </w:rPr>
                            </w:pPr>
                          </w:p>
                          <w:p w14:paraId="7FEEF313" w14:textId="77777777" w:rsidR="00406DA8" w:rsidRPr="004F3BC2" w:rsidRDefault="00406DA8" w:rsidP="00406DA8">
                            <w:pPr>
                              <w:pStyle w:val="NoSpacing"/>
                              <w:rPr>
                                <w:rFonts w:cstheme="minorHAnsi"/>
                                <w:i/>
                                <w:iCs/>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w14:anchorId="2DABEC7C" id="_x0000_t202" coordsize="21600,21600" o:spt="202" path="m,l,21600r21600,l21600,xe">
                <v:stroke joinstyle="miter"/>
                <v:path gradientshapeok="t" o:connecttype="rect"/>
              </v:shapetype>
              <v:shape id="Content Placeholder 2" o:spid="_x0000_s1028" type="#_x0000_t202" style="position:absolute;left:0;text-align:left;margin-left:14.8pt;margin-top:26.8pt;width:451.7pt;height:126.05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" filled="f" stroked="f">
                <v:textbox>
                  <w:txbxContent>
                    <w:p w14:paraId="2495BA55" w14:textId="77777777" w:rsidR="00406DA8" w:rsidRPr="00CC74D0" w:rsidRDefault="007B47BB" w:rsidP="00406DA8">
                      <w:pPr>
                        <w:pStyle w:val="NoSpacing"/>
                        <w:rPr>
                          <w:rFonts w:cstheme="minorHAnsi"/>
                          <w:b/>
                          <w:bCs/>
                          <w:i/>
                          <w:iCs/>
                          <w:color w:val="58585B"/>
                        </w:rPr>
                      </w:pPr>
                      <w:r w:rsidRPr="00CC74D0">
                        <w:rPr>
                          <w:rFonts w:cstheme="minorHAnsi"/>
                          <w:b/>
                          <w:bCs/>
                          <w:i/>
                          <w:iCs/>
                          <w:color w:val="58585B"/>
                        </w:rPr>
                        <w:t>Consider</w:t>
                      </w:r>
                      <w:r w:rsidR="000977F8" w:rsidRPr="00CC74D0">
                        <w:rPr>
                          <w:rFonts w:cstheme="minorHAnsi"/>
                          <w:b/>
                          <w:bCs/>
                          <w:i/>
                          <w:iCs/>
                          <w:color w:val="58585B"/>
                        </w:rPr>
                        <w:t xml:space="preserve"> </w:t>
                      </w:r>
                      <w:r w:rsidRPr="00CC74D0">
                        <w:rPr>
                          <w:rFonts w:cstheme="minorHAnsi"/>
                          <w:b/>
                          <w:bCs/>
                          <w:i/>
                          <w:iCs/>
                          <w:color w:val="58585B"/>
                        </w:rPr>
                        <w:t>i</w:t>
                      </w:r>
                      <w:r w:rsidR="00051DB8" w:rsidRPr="00CC74D0">
                        <w:rPr>
                          <w:rFonts w:cstheme="minorHAnsi"/>
                          <w:b/>
                          <w:bCs/>
                          <w:i/>
                          <w:iCs/>
                          <w:color w:val="58585B"/>
                        </w:rPr>
                        <w:t>ncluding information</w:t>
                      </w:r>
                      <w:r w:rsidR="000977F8" w:rsidRPr="00CC74D0">
                        <w:rPr>
                          <w:rFonts w:cstheme="minorHAnsi"/>
                          <w:b/>
                          <w:bCs/>
                          <w:i/>
                          <w:iCs/>
                          <w:color w:val="58585B"/>
                        </w:rPr>
                        <w:t xml:space="preserve"> how fertility benefits would impact YOUR organization</w:t>
                      </w:r>
                      <w:r w:rsidR="00051DB8" w:rsidRPr="00CC74D0">
                        <w:rPr>
                          <w:rFonts w:cstheme="minorHAnsi"/>
                          <w:b/>
                          <w:bCs/>
                          <w:i/>
                          <w:iCs/>
                          <w:color w:val="58585B"/>
                        </w:rPr>
                        <w:t>:</w:t>
                      </w:r>
                    </w:p>
                    <w:p w14:paraId="1F1A17C9" w14:textId="77777777" w:rsidR="00406DA8" w:rsidRPr="00C83BC8" w:rsidRDefault="00406DA8" w:rsidP="00406DA8">
                      <w:pPr>
                        <w:pStyle w:val="paragraph"/>
                        <w:spacing w:before="0" w:beforeAutospacing="0" w:after="0" w:afterAutospacing="0"/>
                        <w:textAlignment w:val="baseline"/>
                        <w:rPr>
                          <w:rStyle w:val="normaltextrun"/>
                          <w:rFonts w:eastAsiaTheme="minorHAnsi" w:cstheme="minorBidi"/>
                          <w:color w:val="58585B"/>
                        </w:rPr>
                      </w:pPr>
                    </w:p>
                    <w:p w14:paraId="470F49BE" w14:textId="77777777" w:rsidR="00406DA8" w:rsidRPr="00C83BC8" w:rsidRDefault="00051DB8" w:rsidP="00406DA8">
                      <w:pPr>
                        <w:pStyle w:val="paragraph"/>
                        <w:spacing w:before="0" w:beforeAutospacing="0" w:after="0" w:afterAutospacing="0"/>
                        <w:textAlignment w:val="baseline"/>
                        <w:rPr>
                          <w:rStyle w:val="normaltextrun"/>
                          <w:rFonts w:asciiTheme="minorHAnsi" w:eastAsiaTheme="minorHAnsi" w:hAnsiTheme="minorHAnsi" w:cstheme="minorBidi"/>
                          <w:b/>
                          <w:bCs/>
                          <w:color w:val="58585B"/>
                          <w:sz w:val="22"/>
                          <w:szCs w:val="22"/>
                        </w:rPr>
                      </w:pPr>
                      <w:r>
                        <w:rPr>
                          <w:rStyle w:val="normaltextrun"/>
                          <w:rFonts w:asciiTheme="minorHAnsi" w:eastAsiaTheme="minorHAnsi" w:hAnsiTheme="minorHAnsi" w:cstheme="minorBidi"/>
                          <w:b/>
                          <w:bCs/>
                          <w:color w:val="58585B"/>
                          <w:sz w:val="22"/>
                          <w:szCs w:val="22"/>
                        </w:rPr>
                        <w:t>1</w:t>
                      </w:r>
                      <w:r w:rsidR="00BB7CF3">
                        <w:rPr>
                          <w:rStyle w:val="normaltextrun"/>
                          <w:rFonts w:asciiTheme="minorHAnsi" w:eastAsiaTheme="minorHAnsi" w:hAnsiTheme="minorHAnsi" w:cstheme="minorBidi"/>
                          <w:b/>
                          <w:bCs/>
                          <w:color w:val="58585B"/>
                          <w:sz w:val="22"/>
                          <w:szCs w:val="22"/>
                        </w:rPr>
                        <w:t xml:space="preserve">) </w:t>
                      </w:r>
                      <w:r>
                        <w:rPr>
                          <w:rStyle w:val="normaltextrun"/>
                          <w:rFonts w:asciiTheme="minorHAnsi" w:eastAsiaTheme="minorHAnsi" w:hAnsiTheme="minorHAnsi" w:cstheme="minorBidi"/>
                          <w:b/>
                          <w:bCs/>
                          <w:color w:val="58585B"/>
                          <w:sz w:val="22"/>
                          <w:szCs w:val="22"/>
                        </w:rPr>
                        <w:t>Would this benefit</w:t>
                      </w:r>
                      <w:r w:rsidR="00406DA8" w:rsidRPr="00C83BC8">
                        <w:rPr>
                          <w:rStyle w:val="normaltextrun"/>
                          <w:rFonts w:asciiTheme="minorHAnsi" w:eastAsiaTheme="minorHAnsi" w:hAnsiTheme="minorHAnsi" w:cstheme="minorBidi"/>
                          <w:b/>
                          <w:bCs/>
                          <w:color w:val="58585B"/>
                          <w:sz w:val="22"/>
                          <w:szCs w:val="22"/>
                        </w:rPr>
                        <w:t xml:space="preserve"> address employee requests? </w:t>
                      </w:r>
                    </w:p>
                    <w:p w14:paraId="308CE20E" w14:textId="77777777" w:rsidR="00406DA8" w:rsidRPr="00C83BC8" w:rsidRDefault="00406DA8" w:rsidP="00406DA8">
                      <w:pPr>
                        <w:pStyle w:val="paragraph"/>
                        <w:spacing w:before="0" w:beforeAutospacing="0" w:after="0" w:afterAutospacing="0"/>
                        <w:textAlignment w:val="baseline"/>
                        <w:rPr>
                          <w:rStyle w:val="normaltextrun"/>
                          <w:rFonts w:asciiTheme="minorHAnsi" w:eastAsiaTheme="minorHAnsi" w:hAnsiTheme="minorHAnsi" w:cstheme="minorBidi"/>
                          <w:b/>
                          <w:bCs/>
                          <w:color w:val="58585B"/>
                          <w:sz w:val="22"/>
                          <w:szCs w:val="22"/>
                        </w:rPr>
                      </w:pPr>
                    </w:p>
                    <w:p w14:paraId="27C8F95F" w14:textId="77777777" w:rsidR="00406DA8" w:rsidRDefault="00051DB8" w:rsidP="00406DA8">
                      <w:pPr>
                        <w:pStyle w:val="paragraph"/>
                        <w:spacing w:before="0" w:beforeAutospacing="0" w:after="0" w:afterAutospacing="0"/>
                        <w:textAlignment w:val="baseline"/>
                        <w:rPr>
                          <w:rStyle w:val="normaltextrun"/>
                          <w:rFonts w:asciiTheme="minorHAnsi" w:eastAsiaTheme="minorHAnsi" w:hAnsiTheme="minorHAnsi" w:cstheme="minorBidi"/>
                          <w:b/>
                          <w:bCs/>
                          <w:color w:val="58585B"/>
                          <w:sz w:val="22"/>
                          <w:szCs w:val="22"/>
                        </w:rPr>
                      </w:pPr>
                      <w:r>
                        <w:rPr>
                          <w:rStyle w:val="normaltextrun"/>
                          <w:rFonts w:asciiTheme="minorHAnsi" w:eastAsiaTheme="minorHAnsi" w:hAnsiTheme="minorHAnsi" w:cstheme="minorBidi"/>
                          <w:b/>
                          <w:bCs/>
                          <w:color w:val="58585B"/>
                          <w:sz w:val="22"/>
                          <w:szCs w:val="22"/>
                        </w:rPr>
                        <w:t>2</w:t>
                      </w:r>
                      <w:r w:rsidR="00BB7CF3">
                        <w:rPr>
                          <w:rStyle w:val="normaltextrun"/>
                          <w:rFonts w:asciiTheme="minorHAnsi" w:eastAsiaTheme="minorHAnsi" w:hAnsiTheme="minorHAnsi" w:cstheme="minorBidi"/>
                          <w:b/>
                          <w:bCs/>
                          <w:color w:val="58585B"/>
                          <w:sz w:val="22"/>
                          <w:szCs w:val="22"/>
                        </w:rPr>
                        <w:t xml:space="preserve">) </w:t>
                      </w:r>
                      <w:r w:rsidR="00406DA8" w:rsidRPr="00C83BC8">
                        <w:rPr>
                          <w:rStyle w:val="normaltextrun"/>
                          <w:rFonts w:asciiTheme="minorHAnsi" w:eastAsiaTheme="minorHAnsi" w:hAnsiTheme="minorHAnsi" w:cstheme="minorBidi"/>
                          <w:b/>
                          <w:bCs/>
                          <w:color w:val="58585B"/>
                          <w:sz w:val="22"/>
                          <w:szCs w:val="22"/>
                        </w:rPr>
                        <w:t>Will it support larger</w:t>
                      </w:r>
                      <w:r>
                        <w:rPr>
                          <w:rStyle w:val="normaltextrun"/>
                          <w:rFonts w:asciiTheme="minorHAnsi" w:eastAsiaTheme="minorHAnsi" w:hAnsiTheme="minorHAnsi" w:cstheme="minorBidi"/>
                          <w:b/>
                          <w:bCs/>
                          <w:color w:val="58585B"/>
                          <w:sz w:val="22"/>
                          <w:szCs w:val="22"/>
                        </w:rPr>
                        <w:t xml:space="preserve"> company</w:t>
                      </w:r>
                      <w:r w:rsidR="00406DA8" w:rsidRPr="00C83BC8">
                        <w:rPr>
                          <w:rStyle w:val="normaltextrun"/>
                          <w:rFonts w:asciiTheme="minorHAnsi" w:eastAsiaTheme="minorHAnsi" w:hAnsiTheme="minorHAnsi" w:cstheme="minorBidi"/>
                          <w:b/>
                          <w:bCs/>
                          <w:color w:val="58585B"/>
                          <w:sz w:val="22"/>
                          <w:szCs w:val="22"/>
                        </w:rPr>
                        <w:t xml:space="preserve"> initiatives to support</w:t>
                      </w:r>
                      <w:r w:rsidR="00737F08">
                        <w:rPr>
                          <w:rStyle w:val="normaltextrun"/>
                          <w:rFonts w:asciiTheme="minorHAnsi" w:eastAsiaTheme="minorHAnsi" w:hAnsiTheme="minorHAnsi" w:cstheme="minorBidi"/>
                          <w:b/>
                          <w:bCs/>
                          <w:color w:val="58585B"/>
                          <w:sz w:val="22"/>
                          <w:szCs w:val="22"/>
                        </w:rPr>
                        <w:t xml:space="preserve"> women in leadership and</w:t>
                      </w:r>
                      <w:r w:rsidR="00406DA8" w:rsidRPr="00C83BC8">
                        <w:rPr>
                          <w:rStyle w:val="normaltextrun"/>
                          <w:rFonts w:asciiTheme="minorHAnsi" w:eastAsiaTheme="minorHAnsi" w:hAnsiTheme="minorHAnsi" w:cstheme="minorBidi"/>
                          <w:b/>
                          <w:bCs/>
                          <w:color w:val="58585B"/>
                          <w:sz w:val="22"/>
                          <w:szCs w:val="22"/>
                        </w:rPr>
                        <w:t xml:space="preserve"> </w:t>
                      </w:r>
                      <w:r>
                        <w:rPr>
                          <w:rStyle w:val="normaltextrun"/>
                          <w:rFonts w:asciiTheme="minorHAnsi" w:eastAsiaTheme="minorHAnsi" w:hAnsiTheme="minorHAnsi" w:cstheme="minorBidi"/>
                          <w:b/>
                          <w:bCs/>
                          <w:color w:val="58585B"/>
                          <w:sz w:val="22"/>
                          <w:szCs w:val="22"/>
                        </w:rPr>
                        <w:t xml:space="preserve">working </w:t>
                      </w:r>
                      <w:r w:rsidR="00406DA8" w:rsidRPr="00C83BC8">
                        <w:rPr>
                          <w:rStyle w:val="normaltextrun"/>
                          <w:rFonts w:asciiTheme="minorHAnsi" w:eastAsiaTheme="minorHAnsi" w:hAnsiTheme="minorHAnsi" w:cstheme="minorBidi"/>
                          <w:b/>
                          <w:bCs/>
                          <w:color w:val="58585B"/>
                          <w:sz w:val="22"/>
                          <w:szCs w:val="22"/>
                        </w:rPr>
                        <w:t>parents and families?</w:t>
                      </w:r>
                    </w:p>
                    <w:p w14:paraId="64137386" w14:textId="77777777" w:rsidR="00051DB8" w:rsidRPr="00C83BC8" w:rsidRDefault="00051DB8" w:rsidP="00406DA8">
                      <w:pPr>
                        <w:pStyle w:val="paragraph"/>
                        <w:spacing w:before="0" w:beforeAutospacing="0" w:after="0" w:afterAutospacing="0"/>
                        <w:textAlignment w:val="baseline"/>
                        <w:rPr>
                          <w:rStyle w:val="normaltextrun"/>
                          <w:rFonts w:asciiTheme="minorHAnsi" w:eastAsiaTheme="minorHAnsi" w:hAnsiTheme="minorHAnsi" w:cstheme="minorBidi"/>
                          <w:b/>
                          <w:bCs/>
                          <w:color w:val="58585B"/>
                          <w:sz w:val="22"/>
                          <w:szCs w:val="22"/>
                        </w:rPr>
                      </w:pPr>
                    </w:p>
                    <w:p w14:paraId="5943B67E" w14:textId="77777777" w:rsidR="00406DA8" w:rsidRPr="00C83BC8" w:rsidRDefault="00051DB8" w:rsidP="00406DA8">
                      <w:pPr>
                        <w:pStyle w:val="paragraph"/>
                        <w:spacing w:before="0" w:beforeAutospacing="0" w:after="0" w:afterAutospacing="0"/>
                        <w:textAlignment w:val="baseline"/>
                        <w:rPr>
                          <w:rStyle w:val="normaltextrun"/>
                          <w:rFonts w:asciiTheme="minorHAnsi" w:eastAsiaTheme="minorHAnsi" w:hAnsiTheme="minorHAnsi" w:cstheme="minorBidi"/>
                          <w:b/>
                          <w:bCs/>
                          <w:color w:val="58585B"/>
                          <w:sz w:val="22"/>
                          <w:szCs w:val="22"/>
                        </w:rPr>
                      </w:pPr>
                      <w:r>
                        <w:rPr>
                          <w:rStyle w:val="normaltextrun"/>
                          <w:rFonts w:asciiTheme="minorHAnsi" w:eastAsiaTheme="minorHAnsi" w:hAnsiTheme="minorHAnsi" w:cstheme="minorBidi"/>
                          <w:b/>
                          <w:bCs/>
                          <w:color w:val="58585B"/>
                          <w:sz w:val="22"/>
                          <w:szCs w:val="22"/>
                        </w:rPr>
                        <w:t>3</w:t>
                      </w:r>
                      <w:r w:rsidR="00BB7CF3">
                        <w:rPr>
                          <w:rStyle w:val="normaltextrun"/>
                          <w:rFonts w:asciiTheme="minorHAnsi" w:eastAsiaTheme="minorHAnsi" w:hAnsiTheme="minorHAnsi" w:cstheme="minorBidi"/>
                          <w:b/>
                          <w:bCs/>
                          <w:color w:val="58585B"/>
                          <w:sz w:val="22"/>
                          <w:szCs w:val="22"/>
                        </w:rPr>
                        <w:t xml:space="preserve">) </w:t>
                      </w:r>
                      <w:r>
                        <w:rPr>
                          <w:rStyle w:val="normaltextrun"/>
                          <w:rFonts w:asciiTheme="minorHAnsi" w:eastAsiaTheme="minorHAnsi" w:hAnsiTheme="minorHAnsi" w:cstheme="minorBidi"/>
                          <w:b/>
                          <w:bCs/>
                          <w:color w:val="58585B"/>
                          <w:sz w:val="22"/>
                          <w:szCs w:val="22"/>
                        </w:rPr>
                        <w:t>If you are comfortable, include a personal note</w:t>
                      </w:r>
                      <w:r w:rsidR="00FF18B6">
                        <w:rPr>
                          <w:rStyle w:val="normaltextrun"/>
                          <w:rFonts w:asciiTheme="minorHAnsi" w:eastAsiaTheme="minorHAnsi" w:hAnsiTheme="minorHAnsi" w:cstheme="minorBidi"/>
                          <w:b/>
                          <w:bCs/>
                          <w:color w:val="58585B"/>
                          <w:sz w:val="22"/>
                          <w:szCs w:val="22"/>
                        </w:rPr>
                        <w:t xml:space="preserve"> or quotes from your network</w:t>
                      </w:r>
                      <w:r w:rsidR="00406DA8" w:rsidRPr="00C83BC8">
                        <w:rPr>
                          <w:rStyle w:val="normaltextrun"/>
                          <w:rFonts w:asciiTheme="minorHAnsi" w:eastAsiaTheme="minorHAnsi" w:hAnsiTheme="minorHAnsi" w:cstheme="minorBidi"/>
                          <w:b/>
                          <w:bCs/>
                          <w:color w:val="58585B"/>
                          <w:sz w:val="22"/>
                          <w:szCs w:val="22"/>
                        </w:rPr>
                        <w:t xml:space="preserve"> on why this may be important</w:t>
                      </w:r>
                      <w:r>
                        <w:rPr>
                          <w:rStyle w:val="normaltextrun"/>
                          <w:rFonts w:asciiTheme="minorHAnsi" w:eastAsiaTheme="minorHAnsi" w:hAnsiTheme="minorHAnsi" w:cstheme="minorBidi"/>
                          <w:b/>
                          <w:bCs/>
                          <w:color w:val="58585B"/>
                          <w:sz w:val="22"/>
                          <w:szCs w:val="22"/>
                        </w:rPr>
                        <w:t xml:space="preserve">. </w:t>
                      </w:r>
                    </w:p>
                    <w:p w14:paraId="15BCDF4F" w14:textId="77777777" w:rsidR="00406DA8" w:rsidRPr="004F3BC2" w:rsidRDefault="00406DA8" w:rsidP="00406DA8">
                      <w:pPr>
                        <w:spacing w:after="0" w:line="240" w:lineRule="auto"/>
                        <w:jc w:val="center"/>
                        <w:textAlignment w:val="baseline"/>
                        <w:rPr>
                          <w:rStyle w:val="normaltextrun"/>
                          <w:rFonts w:cstheme="minorHAnsi"/>
                          <w:i/>
                          <w:iCs/>
                          <w:color w:val="404040" w:themeColor="text1" w:themeTint="BF"/>
                        </w:rPr>
                      </w:pPr>
                    </w:p>
                    <w:p w14:paraId="09CFA3E2" w14:textId="77777777" w:rsidR="00406DA8" w:rsidRPr="004F3BC2" w:rsidRDefault="00406DA8" w:rsidP="00406DA8">
                      <w:pPr>
                        <w:spacing w:after="0" w:line="240" w:lineRule="auto"/>
                        <w:jc w:val="center"/>
                        <w:textAlignment w:val="baseline"/>
                        <w:rPr>
                          <w:rStyle w:val="normaltextrun"/>
                          <w:rFonts w:cstheme="minorHAnsi"/>
                          <w:i/>
                          <w:iCs/>
                          <w:color w:val="404040" w:themeColor="text1" w:themeTint="BF"/>
                        </w:rPr>
                      </w:pPr>
                    </w:p>
                    <w:p w14:paraId="7DCEC1D5" w14:textId="77777777" w:rsidR="00406DA8" w:rsidRPr="004F3BC2" w:rsidRDefault="00406DA8" w:rsidP="00406DA8">
                      <w:pPr>
                        <w:spacing w:after="0" w:line="240" w:lineRule="auto"/>
                        <w:jc w:val="center"/>
                        <w:textAlignment w:val="baseline"/>
                        <w:rPr>
                          <w:rStyle w:val="normaltextrun"/>
                          <w:rFonts w:cstheme="minorHAnsi"/>
                          <w:i/>
                          <w:iCs/>
                          <w:color w:val="404040" w:themeColor="text1" w:themeTint="BF"/>
                        </w:rPr>
                      </w:pPr>
                    </w:p>
                    <w:p w14:paraId="7FEEF313" w14:textId="77777777" w:rsidR="00406DA8" w:rsidRPr="004F3BC2" w:rsidRDefault="00406DA8" w:rsidP="00406DA8">
                      <w:pPr>
                        <w:pStyle w:val="NoSpacing"/>
                        <w:rPr>
                          <w:rFonts w:cstheme="minorHAnsi"/>
                          <w:i/>
                          <w:iCs/>
                        </w:rPr>
                      </w:pPr>
                    </w:p>
                  </w:txbxContent>
                </v:textbox>
                <w10:wrap type="tight"/>
              </v:shape>
            </w:pict>
          </mc:Fallback>
        </mc:AlternateContent>
      </w:r>
    </w:p>
    <w:p w14:paraId="19AFB44D" w14:textId="77777777" w:rsidR="009F1A94" w:rsidRDefault="00FD6F6E" w:rsidP="009F1A94">
      <w:pPr>
        <w:spacing w:after="0" w:line="240" w:lineRule="auto"/>
        <w:textAlignment w:val="baseline"/>
        <w:rPr>
          <w:rStyle w:val="normaltextrun"/>
          <w:color w:val="58585B"/>
        </w:rPr>
      </w:pPr>
      <w:r w:rsidRPr="00A80301">
        <w:rPr>
          <w:rStyle w:val="normaltextrun"/>
          <w:noProof/>
          <w:color w:val="58585B"/>
        </w:rPr>
        <mc:AlternateContent>
          <mc:Choice Requires="wps">
            <w:drawing>
              <wp:anchor distT="0" distB="0" distL="114300" distR="114300" simplePos="0" relativeHeight="251658242" behindDoc="0" locked="0" layoutInCell="1" allowOverlap="1" wp14:anchorId="7B79CB67" wp14:editId="0A7D2E66">
                <wp:simplePos x="0" y="0"/>
                <wp:positionH relativeFrom="column">
                  <wp:posOffset>64297</wp:posOffset>
                </wp:positionH>
                <wp:positionV relativeFrom="paragraph">
                  <wp:posOffset>46990</wp:posOffset>
                </wp:positionV>
                <wp:extent cx="1028700" cy="60325"/>
                <wp:effectExtent l="0" t="0" r="0" b="3175"/>
                <wp:wrapNone/>
                <wp:docPr id="23" name="Rectangle 58"/>
                <wp:cNvGraphicFramePr/>
                <a:graphic xmlns:a="http://schemas.openxmlformats.org/drawingml/2006/main">
                  <a:graphicData uri="http://schemas.microsoft.com/office/word/2010/wordprocessingShape">
                    <wps:wsp>
                      <wps:cNvSpPr/>
                      <wps:spPr>
                        <a:xfrm>
                          <a:off x="0" y="0"/>
                          <a:ext cx="1028700" cy="60325"/>
                        </a:xfrm>
                        <a:prstGeom prst="rect">
                          <a:avLst/>
                        </a:prstGeom>
                        <a:solidFill>
                          <a:srgbClr val="007BAA"/>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rect w14:anchorId="4776BE22" id="Rectangle 58" o:spid="_x0000_s1026" style="position:absolute;margin-left:5.05pt;margin-top:3.7pt;width:81pt;height:4.75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" fillcolor="#007baa" stroked="f" strokeweight=".5pt"/>
            </w:pict>
          </mc:Fallback>
        </mc:AlternateContent>
      </w:r>
      <w:r w:rsidR="00737F08" w:rsidRPr="00AF4D15">
        <w:rPr>
          <w:noProof/>
        </w:rPr>
        <mc:AlternateContent>
          <mc:Choice Requires="wps">
            <w:drawing>
              <wp:anchor distT="0" distB="0" distL="114300" distR="114300" simplePos="0" relativeHeight="251658241" behindDoc="0" locked="0" layoutInCell="1" allowOverlap="1" wp14:anchorId="7F69BBD1" wp14:editId="16574D0B">
                <wp:simplePos x="0" y="0"/>
                <wp:positionH relativeFrom="column">
                  <wp:posOffset>58479</wp:posOffset>
                </wp:positionH>
                <wp:positionV relativeFrom="paragraph">
                  <wp:posOffset>42796</wp:posOffset>
                </wp:positionV>
                <wp:extent cx="5887085" cy="1818167"/>
                <wp:effectExtent l="0" t="0" r="5715" b="0"/>
                <wp:wrapNone/>
                <wp:docPr id="51" name="Rectangle 50">
                  <a:extLst xmlns:a="http://schemas.openxmlformats.org/drawingml/2006/main">
                    <a:ext uri="{FF2B5EF4-FFF2-40B4-BE49-F238E27FC236}">
                      <a16:creationId xmlns:a16="http://schemas.microsoft.com/office/drawing/2014/main" id="{7FA59D3D-2A98-224F-9ADC-7C203BA6E9BC}"/>
                    </a:ext>
                  </a:extLst>
                </wp:docPr>
                <wp:cNvGraphicFramePr/>
                <a:graphic xmlns:a="http://schemas.openxmlformats.org/drawingml/2006/main">
                  <a:graphicData uri="http://schemas.microsoft.com/office/word/2010/wordprocessingShape">
                    <wps:wsp>
                      <wps:cNvSpPr/>
                      <wps:spPr>
                        <a:xfrm>
                          <a:off x="0" y="0"/>
                          <a:ext cx="5887085" cy="1818167"/>
                        </a:xfrm>
                        <a:prstGeom prst="rect">
                          <a:avLst/>
                        </a:prstGeom>
                        <a:solidFill>
                          <a:schemeClr val="bg1">
                            <a:lumMod val="95000"/>
                          </a:schemeClr>
                        </a:solidFill>
                        <a:ln w="50800">
                          <a:noFill/>
                          <a:miter lim="800000"/>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677FF9ED" id="Rectangle 50" o:spid="_x0000_s1026" style="position:absolute;margin-left:4.6pt;margin-top:3.35pt;width:463.55pt;height:143.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" fillcolor="#f2f2f2 [3052]" stroked="f" strokeweight="4pt"/>
            </w:pict>
          </mc:Fallback>
        </mc:AlternateContent>
      </w:r>
    </w:p>
    <w:p w14:paraId="04A49C35" w14:textId="77777777" w:rsidR="00737F08" w:rsidRDefault="00737F08" w:rsidP="009F1A94">
      <w:pPr>
        <w:spacing w:after="0" w:line="240" w:lineRule="auto"/>
        <w:textAlignment w:val="baseline"/>
        <w:rPr>
          <w:rStyle w:val="normaltextrun"/>
          <w:color w:val="58585B"/>
        </w:rPr>
      </w:pPr>
    </w:p>
    <w:p w14:paraId="3A095381" w14:textId="77777777" w:rsidR="00737F08" w:rsidRDefault="00737F08" w:rsidP="009F1A94">
      <w:pPr>
        <w:spacing w:after="0" w:line="240" w:lineRule="auto"/>
        <w:textAlignment w:val="baseline"/>
        <w:rPr>
          <w:rStyle w:val="normaltextrun"/>
          <w:color w:val="58585B"/>
        </w:rPr>
      </w:pPr>
    </w:p>
    <w:p w14:paraId="12D542D3" w14:textId="77777777" w:rsidR="00737F08" w:rsidRDefault="00737F08" w:rsidP="009F1A94">
      <w:pPr>
        <w:spacing w:after="0" w:line="240" w:lineRule="auto"/>
        <w:textAlignment w:val="baseline"/>
        <w:rPr>
          <w:rStyle w:val="normaltextrun"/>
          <w:color w:val="58585B"/>
        </w:rPr>
      </w:pPr>
    </w:p>
    <w:p w14:paraId="1A714CA8" w14:textId="77777777" w:rsidR="00737F08" w:rsidRDefault="00737F08" w:rsidP="009F1A94">
      <w:pPr>
        <w:spacing w:after="0" w:line="240" w:lineRule="auto"/>
        <w:textAlignment w:val="baseline"/>
        <w:rPr>
          <w:rStyle w:val="normaltextrun"/>
          <w:color w:val="58585B"/>
        </w:rPr>
      </w:pPr>
    </w:p>
    <w:p w14:paraId="07967EC2" w14:textId="77777777" w:rsidR="00737F08" w:rsidRDefault="00737F08" w:rsidP="009F1A94">
      <w:pPr>
        <w:spacing w:after="0" w:line="240" w:lineRule="auto"/>
        <w:textAlignment w:val="baseline"/>
        <w:rPr>
          <w:rStyle w:val="normaltextrun"/>
          <w:color w:val="58585B"/>
        </w:rPr>
      </w:pPr>
    </w:p>
    <w:p w14:paraId="33899505" w14:textId="77777777" w:rsidR="00737F08" w:rsidRDefault="00737F08" w:rsidP="009F1A94">
      <w:pPr>
        <w:spacing w:after="0" w:line="240" w:lineRule="auto"/>
        <w:textAlignment w:val="baseline"/>
        <w:rPr>
          <w:rStyle w:val="normaltextrun"/>
          <w:color w:val="58585B"/>
        </w:rPr>
      </w:pPr>
    </w:p>
    <w:p w14:paraId="4026B1AA" w14:textId="77777777" w:rsidR="00737F08" w:rsidRDefault="00737F08" w:rsidP="009F1A94">
      <w:pPr>
        <w:spacing w:after="0" w:line="240" w:lineRule="auto"/>
        <w:textAlignment w:val="baseline"/>
        <w:rPr>
          <w:rStyle w:val="normaltextrun"/>
          <w:color w:val="58585B"/>
        </w:rPr>
      </w:pPr>
    </w:p>
    <w:p w14:paraId="277AA039" w14:textId="77777777" w:rsidR="00737F08" w:rsidRDefault="00737F08" w:rsidP="009F1A94">
      <w:pPr>
        <w:spacing w:after="0" w:line="240" w:lineRule="auto"/>
        <w:textAlignment w:val="baseline"/>
        <w:rPr>
          <w:rStyle w:val="normaltextrun"/>
          <w:color w:val="58585B"/>
        </w:rPr>
      </w:pPr>
    </w:p>
    <w:p w14:paraId="26617FE7" w14:textId="77777777" w:rsidR="00737F08" w:rsidRDefault="00737F08" w:rsidP="009F1A94">
      <w:pPr>
        <w:spacing w:after="0" w:line="240" w:lineRule="auto"/>
        <w:textAlignment w:val="baseline"/>
        <w:rPr>
          <w:rStyle w:val="normaltextrun"/>
          <w:color w:val="58585B"/>
        </w:rPr>
      </w:pPr>
    </w:p>
    <w:p w14:paraId="0574888E" w14:textId="77777777" w:rsidR="00737F08" w:rsidRDefault="00737F08" w:rsidP="009F1A94">
      <w:pPr>
        <w:spacing w:after="0" w:line="240" w:lineRule="auto"/>
        <w:textAlignment w:val="baseline"/>
        <w:rPr>
          <w:rStyle w:val="normaltextrun"/>
          <w:color w:val="58585B"/>
        </w:rPr>
      </w:pPr>
    </w:p>
    <w:p w14:paraId="62A75593" w14:textId="77777777" w:rsidR="00737F08" w:rsidRDefault="00737F08" w:rsidP="009F1A94">
      <w:pPr>
        <w:spacing w:after="0" w:line="240" w:lineRule="auto"/>
        <w:textAlignment w:val="baseline"/>
        <w:rPr>
          <w:rStyle w:val="normaltextrun"/>
          <w:color w:val="58585B"/>
        </w:rPr>
      </w:pPr>
    </w:p>
    <w:p w14:paraId="488AC5C3" w14:textId="77777777" w:rsidR="007B47BB" w:rsidRDefault="00A037DA" w:rsidP="009F1A94">
      <w:pPr>
        <w:spacing w:after="0" w:line="240" w:lineRule="auto"/>
        <w:textAlignment w:val="baseline"/>
        <w:rPr>
          <w:rStyle w:val="normaltextrun"/>
          <w:color w:val="58585B"/>
        </w:rPr>
      </w:pPr>
      <w:r w:rsidRPr="002C7A81">
        <w:rPr>
          <w:rStyle w:val="normaltextrun"/>
          <w:color w:val="58585B"/>
        </w:rPr>
        <w:t>[</w:t>
      </w:r>
      <w:r w:rsidR="00737F08">
        <w:rPr>
          <w:rStyle w:val="normaltextrun"/>
          <w:color w:val="58585B"/>
        </w:rPr>
        <w:t>Your Company Name</w:t>
      </w:r>
      <w:r w:rsidRPr="00A037DA">
        <w:rPr>
          <w:rStyle w:val="normaltextrun"/>
          <w:color w:val="58585B"/>
        </w:rPr>
        <w:t>]</w:t>
      </w:r>
      <w:r w:rsidRPr="002C7A81">
        <w:rPr>
          <w:rStyle w:val="normaltextrun"/>
          <w:color w:val="58585B"/>
        </w:rPr>
        <w:t> would not ask our employees to make cost-based decisions or forego proven best practices for any other disease. It is time to support our employees with a comprehensive solution that supports the most rewarding job our employees will ever have – parenthood.</w:t>
      </w:r>
      <w:r w:rsidR="00A80301" w:rsidRPr="00A80301">
        <w:rPr>
          <w:rStyle w:val="normaltextrun"/>
          <w:color w:val="58585B"/>
        </w:rPr>
        <w:t xml:space="preserve"> </w:t>
      </w:r>
    </w:p>
    <w:p w14:paraId="0ED1B01F" w14:textId="77777777" w:rsidR="00EB5EDD" w:rsidRDefault="00EB5EDD" w:rsidP="009F1A94">
      <w:pPr>
        <w:spacing w:after="0" w:line="240" w:lineRule="auto"/>
        <w:textAlignment w:val="baseline"/>
        <w:rPr>
          <w:rStyle w:val="normaltextrun"/>
          <w:color w:val="58585B"/>
        </w:rPr>
      </w:pPr>
    </w:p>
    <w:p w14:paraId="1D5E466B" w14:textId="77777777" w:rsidR="00EB5EDD" w:rsidRPr="00934459" w:rsidRDefault="00EB5EDD" w:rsidP="009F1A94">
      <w:pPr>
        <w:spacing w:after="0" w:line="240" w:lineRule="auto"/>
        <w:textAlignment w:val="baseline"/>
        <w:rPr>
          <w:rStyle w:val="normaltextrun"/>
          <w:b/>
          <w:bCs/>
          <w:i/>
          <w:iCs/>
          <w:color w:val="58585B"/>
        </w:rPr>
      </w:pPr>
      <w:r w:rsidRPr="00934459">
        <w:rPr>
          <w:rStyle w:val="normaltextrun"/>
          <w:b/>
          <w:bCs/>
          <w:i/>
          <w:iCs/>
          <w:color w:val="58585B"/>
        </w:rPr>
        <w:t xml:space="preserve">For more </w:t>
      </w:r>
      <w:r w:rsidR="00D83FFB" w:rsidRPr="00934459">
        <w:rPr>
          <w:rStyle w:val="normaltextrun"/>
          <w:b/>
          <w:bCs/>
          <w:i/>
          <w:iCs/>
          <w:color w:val="58585B"/>
        </w:rPr>
        <w:t xml:space="preserve">resources, visit </w:t>
      </w:r>
      <w:hyperlink r:id="rId11" w:history="1">
        <w:r w:rsidR="00934459" w:rsidRPr="00934459">
          <w:rPr>
            <w:rStyle w:val="Hyperlink"/>
            <w:b/>
            <w:bCs/>
            <w:i/>
            <w:iCs/>
          </w:rPr>
          <w:t>progyny.com/advocate</w:t>
        </w:r>
      </w:hyperlink>
      <w:r w:rsidR="00934459" w:rsidRPr="00934459">
        <w:rPr>
          <w:rStyle w:val="normaltextrun"/>
          <w:b/>
          <w:bCs/>
          <w:i/>
          <w:iCs/>
          <w:color w:val="58585B"/>
        </w:rPr>
        <w:t xml:space="preserve"> and </w:t>
      </w:r>
      <w:hyperlink r:id="rId12" w:history="1">
        <w:r w:rsidR="00934459" w:rsidRPr="00934459">
          <w:rPr>
            <w:rStyle w:val="Hyperlink"/>
            <w:b/>
            <w:bCs/>
            <w:i/>
            <w:iCs/>
          </w:rPr>
          <w:t>progyny.com/</w:t>
        </w:r>
        <w:proofErr w:type="spellStart"/>
        <w:r w:rsidR="00934459" w:rsidRPr="00934459">
          <w:rPr>
            <w:rStyle w:val="Hyperlink"/>
            <w:b/>
            <w:bCs/>
            <w:i/>
            <w:iCs/>
          </w:rPr>
          <w:t>talktohr</w:t>
        </w:r>
        <w:proofErr w:type="spellEnd"/>
        <w:r w:rsidR="00934459" w:rsidRPr="00934459">
          <w:rPr>
            <w:rStyle w:val="Hyperlink"/>
            <w:b/>
            <w:bCs/>
            <w:i/>
            <w:iCs/>
          </w:rPr>
          <w:t xml:space="preserve">. </w:t>
        </w:r>
      </w:hyperlink>
      <w:r w:rsidR="00934459" w:rsidRPr="00934459">
        <w:rPr>
          <w:rStyle w:val="normaltextrun"/>
          <w:b/>
          <w:bCs/>
          <w:i/>
          <w:iCs/>
          <w:color w:val="58585B"/>
        </w:rPr>
        <w:t xml:space="preserve"> </w:t>
      </w:r>
    </w:p>
    <w:p w14:paraId="44C03057" w14:textId="77777777" w:rsidR="002A167C" w:rsidRPr="002A167C" w:rsidRDefault="002A167C" w:rsidP="002A167C">
      <w:pPr>
        <w:spacing w:after="0" w:line="240" w:lineRule="auto"/>
        <w:textAlignment w:val="baseline"/>
        <w:rPr>
          <w:rFonts w:eastAsia="Times New Roman" w:cstheme="minorHAnsi"/>
          <w:color w:val="58585B"/>
        </w:rPr>
      </w:pPr>
    </w:p>
    <w:sectPr w:rsidR="002A167C" w:rsidRPr="002A167C" w:rsidSect="00497C86">
      <w:headerReference w:type="default" r:id="rId13"/>
      <w:footerReference w:type="default" r:id="rId14"/>
      <w:headerReference w:type="first" r:id="rId15"/>
      <w:footerReference w:type="first" r:id="rId16"/>
      <w:pgSz w:w="12240" w:h="15840"/>
      <w:pgMar w:top="1440" w:right="1080" w:bottom="1440" w:left="108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979B33" w14:textId="77777777" w:rsidR="007E1AA7" w:rsidRDefault="007E1AA7" w:rsidP="002C7A81">
      <w:pPr>
        <w:spacing w:after="0" w:line="240" w:lineRule="auto"/>
      </w:pPr>
      <w:r>
        <w:separator/>
      </w:r>
    </w:p>
  </w:endnote>
  <w:endnote w:type="continuationSeparator" w:id="0">
    <w:p w14:paraId="59CD84F9" w14:textId="77777777" w:rsidR="007E1AA7" w:rsidRDefault="007E1AA7" w:rsidP="002C7A81">
      <w:pPr>
        <w:spacing w:after="0" w:line="240" w:lineRule="auto"/>
      </w:pPr>
      <w:r>
        <w:continuationSeparator/>
      </w:r>
    </w:p>
  </w:endnote>
  <w:endnote w:type="continuationNotice" w:id="1">
    <w:p w14:paraId="2AD37373" w14:textId="77777777" w:rsidR="007E1AA7" w:rsidRDefault="007E1AA7">
      <w:pPr>
        <w:spacing w:after="0" w:line="240" w:lineRule="auto"/>
      </w:pPr>
    </w:p>
  </w:endnote>
  <w:endnote w:id="2">
    <w:p w14:paraId="2464A07E" w14:textId="77777777" w:rsidR="00C1217C" w:rsidRPr="002A167C" w:rsidRDefault="00C1217C">
      <w:pPr>
        <w:pStyle w:val="EndnoteText"/>
        <w:rPr>
          <w:color w:val="58585B"/>
        </w:rPr>
      </w:pPr>
      <w:r w:rsidRPr="002A167C">
        <w:rPr>
          <w:rStyle w:val="EndnoteReference"/>
          <w:color w:val="58585B"/>
        </w:rPr>
        <w:endnoteRef/>
      </w:r>
      <w:r w:rsidRPr="002A167C">
        <w:rPr>
          <w:color w:val="58585B"/>
        </w:rPr>
        <w:t xml:space="preserve"> </w:t>
      </w:r>
      <w:r w:rsidRPr="002A167C">
        <w:rPr>
          <w:rStyle w:val="EndnoteReference"/>
          <w:color w:val="58585B"/>
          <w:sz w:val="16"/>
          <w:szCs w:val="16"/>
          <w:vertAlign w:val="baseline"/>
        </w:rPr>
        <w:t>T</w:t>
      </w:r>
      <w:r w:rsidRPr="002A167C">
        <w:rPr>
          <w:color w:val="58585B"/>
          <w:sz w:val="16"/>
          <w:szCs w:val="16"/>
        </w:rPr>
        <w:t>echnavio Market Research, March 2017; Harris Williams &amp; Co. Fertility Market Overview 2015; CDC Data, Statistics and Surveillance, retrieved December 2017</w:t>
      </w:r>
    </w:p>
  </w:endnote>
  <w:endnote w:id="3">
    <w:p w14:paraId="436DC50F" w14:textId="77777777" w:rsidR="00C1217C" w:rsidRPr="002A167C" w:rsidRDefault="00C1217C">
      <w:pPr>
        <w:pStyle w:val="EndnoteText"/>
        <w:rPr>
          <w:color w:val="58585B"/>
        </w:rPr>
      </w:pPr>
      <w:r w:rsidRPr="002A167C">
        <w:rPr>
          <w:rStyle w:val="EndnoteReference"/>
          <w:color w:val="58585B"/>
        </w:rPr>
        <w:endnoteRef/>
      </w:r>
      <w:r w:rsidRPr="002A167C">
        <w:rPr>
          <w:color w:val="58585B"/>
        </w:rPr>
        <w:t xml:space="preserve"> </w:t>
      </w:r>
      <w:r w:rsidRPr="002A167C">
        <w:rPr>
          <w:color w:val="58585B"/>
          <w:sz w:val="16"/>
          <w:szCs w:val="16"/>
        </w:rPr>
        <w:t xml:space="preserve">FertilityIQ: </w:t>
      </w:r>
      <w:hyperlink r:id="rId1" w:anchor="is-ivf-good-value" w:history="1">
        <w:r w:rsidRPr="002A167C">
          <w:rPr>
            <w:rStyle w:val="Hyperlink"/>
            <w:color w:val="58585B"/>
            <w:sz w:val="16"/>
            <w:szCs w:val="16"/>
          </w:rPr>
          <w:t>What is the total cost of IVF</w:t>
        </w:r>
      </w:hyperlink>
      <w:r w:rsidRPr="002A167C">
        <w:rPr>
          <w:color w:val="58585B"/>
          <w:sz w:val="16"/>
          <w:szCs w:val="16"/>
        </w:rPr>
        <w:t>?</w:t>
      </w:r>
    </w:p>
  </w:endnote>
  <w:endnote w:id="4">
    <w:p w14:paraId="652DAEA2" w14:textId="77777777" w:rsidR="00C1217C" w:rsidRPr="002A167C" w:rsidRDefault="00C1217C">
      <w:pPr>
        <w:pStyle w:val="EndnoteText"/>
        <w:rPr>
          <w:color w:val="58585B"/>
          <w:sz w:val="16"/>
          <w:szCs w:val="16"/>
        </w:rPr>
      </w:pPr>
      <w:r w:rsidRPr="002A167C">
        <w:rPr>
          <w:rStyle w:val="EndnoteReference"/>
          <w:color w:val="58585B"/>
        </w:rPr>
        <w:endnoteRef/>
      </w:r>
      <w:r w:rsidRPr="002A167C">
        <w:rPr>
          <w:color w:val="58585B"/>
        </w:rPr>
        <w:t xml:space="preserve"> </w:t>
      </w:r>
      <w:r w:rsidRPr="002A167C">
        <w:rPr>
          <w:color w:val="58585B"/>
          <w:sz w:val="16"/>
          <w:szCs w:val="16"/>
        </w:rPr>
        <w:t xml:space="preserve">RMA of NJ: </w:t>
      </w:r>
      <w:hyperlink r:id="rId2" w:history="1">
        <w:r w:rsidRPr="002A167C">
          <w:rPr>
            <w:rStyle w:val="Hyperlink"/>
            <w:color w:val="58585B"/>
            <w:sz w:val="16"/>
            <w:szCs w:val="16"/>
          </w:rPr>
          <w:t>Infertility in America Survey and Report</w:t>
        </w:r>
      </w:hyperlink>
      <w:r w:rsidRPr="002A167C">
        <w:rPr>
          <w:color w:val="58585B"/>
          <w:sz w:val="16"/>
          <w:szCs w:val="16"/>
        </w:rPr>
        <w:t xml:space="preserve"> (conducted by Wakefield Research)</w:t>
      </w:r>
    </w:p>
  </w:endnote>
  <w:endnote w:id="5">
    <w:p w14:paraId="2491630E" w14:textId="77777777" w:rsidR="002A167C" w:rsidRPr="002A167C" w:rsidRDefault="002A167C">
      <w:pPr>
        <w:pStyle w:val="EndnoteText"/>
        <w:rPr>
          <w:color w:val="58585B"/>
        </w:rPr>
      </w:pPr>
      <w:r w:rsidRPr="002A167C">
        <w:rPr>
          <w:rStyle w:val="EndnoteReference"/>
          <w:color w:val="58585B"/>
        </w:rPr>
        <w:endnoteRef/>
      </w:r>
      <w:r w:rsidRPr="002A167C">
        <w:rPr>
          <w:color w:val="58585B"/>
        </w:rPr>
        <w:t xml:space="preserve"> </w:t>
      </w:r>
      <w:r w:rsidRPr="002A167C">
        <w:rPr>
          <w:color w:val="58585B"/>
          <w:sz w:val="16"/>
          <w:szCs w:val="16"/>
        </w:rPr>
        <w:t>Lemos, E. V., Zhang, D., Voorhis, B. J., &amp; Hu, X. H. (2013). Healthcare expenses associated with multiple vs singleton pregnancies in the United States. American Journal of Obstetrics and Gynecology, adjusted for medical inflation</w:t>
      </w:r>
    </w:p>
  </w:endnote>
  <w:endnote w:id="6">
    <w:p w14:paraId="7891E0A1" w14:textId="77777777" w:rsidR="002A167C" w:rsidRDefault="002A167C">
      <w:pPr>
        <w:pStyle w:val="EndnoteText"/>
      </w:pPr>
      <w:r w:rsidRPr="002A167C">
        <w:rPr>
          <w:rStyle w:val="EndnoteReference"/>
          <w:color w:val="58585B"/>
        </w:rPr>
        <w:endnoteRef/>
      </w:r>
      <w:r w:rsidRPr="002A167C">
        <w:rPr>
          <w:color w:val="58585B"/>
        </w:rPr>
        <w:t xml:space="preserve"> </w:t>
      </w:r>
      <w:r w:rsidRPr="002A167C">
        <w:rPr>
          <w:color w:val="58585B"/>
          <w:sz w:val="16"/>
          <w:szCs w:val="16"/>
        </w:rPr>
        <w:t>Crawford, N. M., Hoff, H. S., &amp; Mersereau, J. E. (2017). Infertile women who screen positive for depression are less likely to initiate fertility treatments. Human Reproduction.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Symbol">
    <w:panose1 w:val="05050102010706020507"/>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AAF974" w14:textId="77777777" w:rsidR="006A0BD4" w:rsidRPr="006A0BD4" w:rsidRDefault="006A0BD4">
    <w:pPr>
      <w:pStyle w:val="Footer"/>
      <w:rPr>
        <w:color w:val="58585B"/>
        <w:sz w:val="18"/>
        <w:szCs w:val="18"/>
      </w:rPr>
    </w:pPr>
    <w:r w:rsidRPr="006A0BD4">
      <w:rPr>
        <w:color w:val="58585B"/>
        <w:sz w:val="18"/>
        <w:szCs w:val="18"/>
      </w:rPr>
      <w:t>Fertility Coverage Worksheet | Published April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895706" w14:textId="77777777" w:rsidR="002E3513" w:rsidRPr="002E3513" w:rsidRDefault="002E3513">
    <w:pPr>
      <w:pStyle w:val="Footer"/>
      <w:rPr>
        <w:color w:val="58585B"/>
        <w:sz w:val="18"/>
        <w:szCs w:val="18"/>
      </w:rPr>
    </w:pPr>
    <w:r w:rsidRPr="006A0BD4">
      <w:rPr>
        <w:color w:val="58585B"/>
        <w:sz w:val="18"/>
        <w:szCs w:val="18"/>
      </w:rPr>
      <w:t>Fertility Coverage Worksheet | Published April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336C40" w14:textId="77777777" w:rsidR="007E1AA7" w:rsidRDefault="007E1AA7" w:rsidP="002C7A81">
      <w:pPr>
        <w:spacing w:after="0" w:line="240" w:lineRule="auto"/>
      </w:pPr>
      <w:r>
        <w:separator/>
      </w:r>
    </w:p>
  </w:footnote>
  <w:footnote w:type="continuationSeparator" w:id="0">
    <w:p w14:paraId="13E8ED45" w14:textId="77777777" w:rsidR="007E1AA7" w:rsidRDefault="007E1AA7" w:rsidP="002C7A81">
      <w:pPr>
        <w:spacing w:after="0" w:line="240" w:lineRule="auto"/>
      </w:pPr>
      <w:r>
        <w:continuationSeparator/>
      </w:r>
    </w:p>
  </w:footnote>
  <w:footnote w:type="continuationNotice" w:id="1">
    <w:p w14:paraId="4A2AB96B" w14:textId="77777777" w:rsidR="007E1AA7" w:rsidRDefault="007E1AA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360"/>
      <w:gridCol w:w="3360"/>
      <w:gridCol w:w="3360"/>
    </w:tblGrid>
    <w:tr w:rsidR="7F752402" w14:paraId="7E24CD1C" w14:textId="77777777" w:rsidTr="7F752402">
      <w:tc>
        <w:tcPr>
          <w:tcW w:w="3360" w:type="dxa"/>
        </w:tcPr>
        <w:p w14:paraId="748CB189" w14:textId="77777777" w:rsidR="7F752402" w:rsidRDefault="7F752402" w:rsidP="7F752402">
          <w:pPr>
            <w:pStyle w:val="Header"/>
            <w:ind w:left="-115"/>
          </w:pPr>
        </w:p>
      </w:tc>
      <w:tc>
        <w:tcPr>
          <w:tcW w:w="3360" w:type="dxa"/>
        </w:tcPr>
        <w:p w14:paraId="5483BC65" w14:textId="77777777" w:rsidR="7F752402" w:rsidRDefault="7F752402" w:rsidP="7F752402">
          <w:pPr>
            <w:pStyle w:val="Header"/>
            <w:jc w:val="center"/>
          </w:pPr>
        </w:p>
      </w:tc>
      <w:tc>
        <w:tcPr>
          <w:tcW w:w="3360" w:type="dxa"/>
        </w:tcPr>
        <w:p w14:paraId="5CDF509F" w14:textId="77777777" w:rsidR="7F752402" w:rsidRDefault="7F752402" w:rsidP="7F752402">
          <w:pPr>
            <w:pStyle w:val="Header"/>
            <w:ind w:right="-115"/>
            <w:jc w:val="right"/>
          </w:pPr>
        </w:p>
      </w:tc>
    </w:tr>
  </w:tbl>
  <w:p w14:paraId="64DD93D8" w14:textId="77777777" w:rsidR="00F02EC8" w:rsidRDefault="00F02E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44FE6A" w14:textId="77777777" w:rsidR="004A647E" w:rsidRDefault="00D277B8">
    <w:pPr>
      <w:pStyle w:val="Header"/>
    </w:pPr>
    <w:r>
      <w:rPr>
        <w:rFonts w:eastAsia="Times New Roman" w:cstheme="minorHAnsi"/>
        <w:b/>
        <w:bCs/>
        <w:noProof/>
        <w:color w:val="007BAA"/>
        <w:sz w:val="24"/>
        <w:szCs w:val="24"/>
      </w:rPr>
      <w:drawing>
        <wp:anchor distT="0" distB="0" distL="114300" distR="114300" simplePos="0" relativeHeight="251658241" behindDoc="1" locked="0" layoutInCell="1" allowOverlap="1" wp14:anchorId="6E02FAF1" wp14:editId="0361D6A6">
          <wp:simplePos x="0" y="0"/>
          <wp:positionH relativeFrom="column">
            <wp:posOffset>6310423</wp:posOffset>
          </wp:positionH>
          <wp:positionV relativeFrom="page">
            <wp:posOffset>159488</wp:posOffset>
          </wp:positionV>
          <wp:extent cx="457200" cy="457200"/>
          <wp:effectExtent l="0" t="0" r="0" b="0"/>
          <wp:wrapNone/>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ogyny-Flower-White.png"/>
                  <pic:cNvPicPr/>
                </pic:nvPicPr>
                <pic:blipFill>
                  <a:blip r:embed="rId1">
                    <a:alphaModFix/>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14:sizeRelH relativeFrom="page">
            <wp14:pctWidth>0</wp14:pctWidth>
          </wp14:sizeRelH>
          <wp14:sizeRelV relativeFrom="page">
            <wp14:pctHeight>0</wp14:pctHeight>
          </wp14:sizeRelV>
        </wp:anchor>
      </w:drawing>
    </w:r>
    <w:r w:rsidR="004A647E" w:rsidRPr="00637B96">
      <w:rPr>
        <w:rStyle w:val="apple-converted-space"/>
        <w:rFonts w:eastAsia="Times New Roman" w:cstheme="minorHAnsi"/>
        <w:b/>
        <w:bCs/>
        <w:noProof/>
        <w:color w:val="007BAA"/>
        <w:sz w:val="24"/>
        <w:szCs w:val="24"/>
      </w:rPr>
      <w:drawing>
        <wp:anchor distT="0" distB="0" distL="114300" distR="114300" simplePos="0" relativeHeight="251658240" behindDoc="1" locked="0" layoutInCell="1" allowOverlap="1" wp14:anchorId="5B74403F" wp14:editId="15D19598">
          <wp:simplePos x="0" y="0"/>
          <wp:positionH relativeFrom="page">
            <wp:posOffset>11592</wp:posOffset>
          </wp:positionH>
          <wp:positionV relativeFrom="page">
            <wp:posOffset>6985</wp:posOffset>
          </wp:positionV>
          <wp:extent cx="7746870" cy="1754659"/>
          <wp:effectExtent l="0" t="0" r="635" b="0"/>
          <wp:wrapNone/>
          <wp:docPr id="6" name="Picture 6" descr="A picture containing grass, outdoor, person,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ttyImages-696273168_super.jpg"/>
                  <pic:cNvPicPr/>
                </pic:nvPicPr>
                <pic:blipFill rotWithShape="1">
                  <a:blip r:embed="rId2" cstate="print">
                    <a:extLst>
                      <a:ext uri="{BEBA8EAE-BF5A-486C-A8C5-ECC9F3942E4B}">
                        <a14:imgProps xmlns:a14="http://schemas.microsoft.com/office/drawing/2010/main">
                          <a14:imgLayer r:embed="rId3">
                            <a14:imgEffect>
                              <a14:colorTemperature colorTemp="6493"/>
                            </a14:imgEffect>
                            <a14:imgEffect>
                              <a14:saturation sat="50000"/>
                            </a14:imgEffect>
                          </a14:imgLayer>
                        </a14:imgProps>
                      </a:ext>
                      <a:ext uri="{28A0092B-C50C-407E-A947-70E740481C1C}">
                        <a14:useLocalDpi xmlns:a14="http://schemas.microsoft.com/office/drawing/2010/main" val="0"/>
                      </a:ext>
                    </a:extLst>
                  </a:blip>
                  <a:srcRect b="18728"/>
                  <a:stretch/>
                </pic:blipFill>
                <pic:spPr bwMode="auto">
                  <a:xfrm>
                    <a:off x="0" y="0"/>
                    <a:ext cx="7746870" cy="175465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C353D"/>
    <w:multiLevelType w:val="hybridMultilevel"/>
    <w:tmpl w:val="CDCA7D1C"/>
    <w:lvl w:ilvl="0" w:tplc="04090011">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3D49EA"/>
    <w:multiLevelType w:val="hybridMultilevel"/>
    <w:tmpl w:val="8C8698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697219"/>
    <w:multiLevelType w:val="multilevel"/>
    <w:tmpl w:val="A4B067B8"/>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9D61B6"/>
    <w:multiLevelType w:val="hybridMultilevel"/>
    <w:tmpl w:val="42FC20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F94241"/>
    <w:multiLevelType w:val="hybridMultilevel"/>
    <w:tmpl w:val="1060A244"/>
    <w:lvl w:ilvl="0" w:tplc="F2E24AE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993924"/>
    <w:multiLevelType w:val="hybridMultilevel"/>
    <w:tmpl w:val="E94C9E98"/>
    <w:lvl w:ilvl="0" w:tplc="04090011">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816F30"/>
    <w:multiLevelType w:val="hybridMultilevel"/>
    <w:tmpl w:val="3BC68A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6A116B"/>
    <w:multiLevelType w:val="hybridMultilevel"/>
    <w:tmpl w:val="4D54E9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E63E8C"/>
    <w:multiLevelType w:val="hybridMultilevel"/>
    <w:tmpl w:val="E648FEB2"/>
    <w:lvl w:ilvl="0" w:tplc="D5F8389A">
      <w:start w:val="7"/>
      <w:numFmt w:val="decimal"/>
      <w:lvlText w:val="%1)"/>
      <w:lvlJc w:val="left"/>
      <w:pPr>
        <w:ind w:left="720" w:hanging="360"/>
      </w:pPr>
      <w:rPr>
        <w:rFonts w:asciiTheme="minorHAnsi" w:eastAsia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8B944C6"/>
    <w:multiLevelType w:val="hybridMultilevel"/>
    <w:tmpl w:val="23AE5510"/>
    <w:lvl w:ilvl="0" w:tplc="8CB8D328">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B4E54B0"/>
    <w:multiLevelType w:val="hybridMultilevel"/>
    <w:tmpl w:val="5302CFA8"/>
    <w:lvl w:ilvl="0" w:tplc="DF58B140">
      <w:start w:val="4"/>
      <w:numFmt w:val="bullet"/>
      <w:lvlText w:val=""/>
      <w:lvlJc w:val="left"/>
      <w:pPr>
        <w:ind w:left="720" w:hanging="360"/>
      </w:pPr>
      <w:rPr>
        <w:rFonts w:ascii="Wingdings" w:eastAsiaTheme="minorHAnsi" w:hAnsi="Wingdings" w:cstheme="minorBidi" w:hint="default"/>
        <w:color w:val="58585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10BF2170"/>
    <w:multiLevelType w:val="hybridMultilevel"/>
    <w:tmpl w:val="BACEF8B6"/>
    <w:lvl w:ilvl="0" w:tplc="04090011">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207088"/>
    <w:multiLevelType w:val="hybridMultilevel"/>
    <w:tmpl w:val="76B444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9D7D00"/>
    <w:multiLevelType w:val="multilevel"/>
    <w:tmpl w:val="96CEC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E63047A"/>
    <w:multiLevelType w:val="hybridMultilevel"/>
    <w:tmpl w:val="F0CEB2D2"/>
    <w:lvl w:ilvl="0" w:tplc="04090011">
      <w:start w:val="1"/>
      <w:numFmt w:val="decimal"/>
      <w:lvlText w:val="%1)"/>
      <w:lvlJc w:val="left"/>
      <w:pPr>
        <w:ind w:left="720" w:hanging="360"/>
      </w:pPr>
      <w:rPr>
        <w:rFonts w:eastAsia="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FD24E6"/>
    <w:multiLevelType w:val="multilevel"/>
    <w:tmpl w:val="6706F116"/>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6AF445A"/>
    <w:multiLevelType w:val="hybridMultilevel"/>
    <w:tmpl w:val="E5DCAB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6A745A"/>
    <w:multiLevelType w:val="hybridMultilevel"/>
    <w:tmpl w:val="D990E662"/>
    <w:lvl w:ilvl="0" w:tplc="8FC4E08C">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2AB3406F"/>
    <w:multiLevelType w:val="hybridMultilevel"/>
    <w:tmpl w:val="4866F3C4"/>
    <w:lvl w:ilvl="0" w:tplc="3A0C62A2">
      <w:start w:val="1"/>
      <w:numFmt w:val="decimal"/>
      <w:lvlText w:val="%1."/>
      <w:lvlJc w:val="left"/>
      <w:pPr>
        <w:tabs>
          <w:tab w:val="num" w:pos="720"/>
        </w:tabs>
        <w:ind w:left="720" w:hanging="360"/>
      </w:pPr>
    </w:lvl>
    <w:lvl w:ilvl="1" w:tplc="34A05836" w:tentative="1">
      <w:start w:val="1"/>
      <w:numFmt w:val="decimal"/>
      <w:lvlText w:val="%2."/>
      <w:lvlJc w:val="left"/>
      <w:pPr>
        <w:tabs>
          <w:tab w:val="num" w:pos="1440"/>
        </w:tabs>
        <w:ind w:left="1440" w:hanging="360"/>
      </w:pPr>
    </w:lvl>
    <w:lvl w:ilvl="2" w:tplc="75EA0E7C" w:tentative="1">
      <w:start w:val="1"/>
      <w:numFmt w:val="decimal"/>
      <w:lvlText w:val="%3."/>
      <w:lvlJc w:val="left"/>
      <w:pPr>
        <w:tabs>
          <w:tab w:val="num" w:pos="2160"/>
        </w:tabs>
        <w:ind w:left="2160" w:hanging="360"/>
      </w:pPr>
    </w:lvl>
    <w:lvl w:ilvl="3" w:tplc="2D103922" w:tentative="1">
      <w:start w:val="1"/>
      <w:numFmt w:val="decimal"/>
      <w:lvlText w:val="%4."/>
      <w:lvlJc w:val="left"/>
      <w:pPr>
        <w:tabs>
          <w:tab w:val="num" w:pos="2880"/>
        </w:tabs>
        <w:ind w:left="2880" w:hanging="360"/>
      </w:pPr>
    </w:lvl>
    <w:lvl w:ilvl="4" w:tplc="4CD882B6" w:tentative="1">
      <w:start w:val="1"/>
      <w:numFmt w:val="decimal"/>
      <w:lvlText w:val="%5."/>
      <w:lvlJc w:val="left"/>
      <w:pPr>
        <w:tabs>
          <w:tab w:val="num" w:pos="3600"/>
        </w:tabs>
        <w:ind w:left="3600" w:hanging="360"/>
      </w:pPr>
    </w:lvl>
    <w:lvl w:ilvl="5" w:tplc="FA7E46DE" w:tentative="1">
      <w:start w:val="1"/>
      <w:numFmt w:val="decimal"/>
      <w:lvlText w:val="%6."/>
      <w:lvlJc w:val="left"/>
      <w:pPr>
        <w:tabs>
          <w:tab w:val="num" w:pos="4320"/>
        </w:tabs>
        <w:ind w:left="4320" w:hanging="360"/>
      </w:pPr>
    </w:lvl>
    <w:lvl w:ilvl="6" w:tplc="2F8C6A2E" w:tentative="1">
      <w:start w:val="1"/>
      <w:numFmt w:val="decimal"/>
      <w:lvlText w:val="%7."/>
      <w:lvlJc w:val="left"/>
      <w:pPr>
        <w:tabs>
          <w:tab w:val="num" w:pos="5040"/>
        </w:tabs>
        <w:ind w:left="5040" w:hanging="360"/>
      </w:pPr>
    </w:lvl>
    <w:lvl w:ilvl="7" w:tplc="FF449FB2" w:tentative="1">
      <w:start w:val="1"/>
      <w:numFmt w:val="decimal"/>
      <w:lvlText w:val="%8."/>
      <w:lvlJc w:val="left"/>
      <w:pPr>
        <w:tabs>
          <w:tab w:val="num" w:pos="5760"/>
        </w:tabs>
        <w:ind w:left="5760" w:hanging="360"/>
      </w:pPr>
    </w:lvl>
    <w:lvl w:ilvl="8" w:tplc="18AE4AB4" w:tentative="1">
      <w:start w:val="1"/>
      <w:numFmt w:val="decimal"/>
      <w:lvlText w:val="%9."/>
      <w:lvlJc w:val="left"/>
      <w:pPr>
        <w:tabs>
          <w:tab w:val="num" w:pos="6480"/>
        </w:tabs>
        <w:ind w:left="6480" w:hanging="360"/>
      </w:pPr>
    </w:lvl>
  </w:abstractNum>
  <w:abstractNum w:abstractNumId="19" w15:restartNumberingAfterBreak="0">
    <w:nsid w:val="30AF7137"/>
    <w:multiLevelType w:val="hybridMultilevel"/>
    <w:tmpl w:val="4B9E8554"/>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647BDC"/>
    <w:multiLevelType w:val="hybridMultilevel"/>
    <w:tmpl w:val="5B02E3F6"/>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6A4280"/>
    <w:multiLevelType w:val="hybridMultilevel"/>
    <w:tmpl w:val="1A48842E"/>
    <w:lvl w:ilvl="0" w:tplc="016E37AC">
      <w:start w:val="4"/>
      <w:numFmt w:val="bullet"/>
      <w:lvlText w:val=""/>
      <w:lvlJc w:val="left"/>
      <w:pPr>
        <w:ind w:left="720" w:hanging="360"/>
      </w:pPr>
      <w:rPr>
        <w:rFonts w:ascii="Wingdings" w:eastAsiaTheme="minorHAnsi" w:hAnsi="Wingdings" w:cstheme="minorBidi" w:hint="default"/>
        <w:color w:val="58585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369A6A57"/>
    <w:multiLevelType w:val="hybridMultilevel"/>
    <w:tmpl w:val="F492506C"/>
    <w:lvl w:ilvl="0" w:tplc="20A4B4B4">
      <w:start w:val="7"/>
      <w:numFmt w:val="decimal"/>
      <w:lvlText w:val="%1)"/>
      <w:lvlJc w:val="left"/>
      <w:pPr>
        <w:ind w:left="720" w:hanging="360"/>
      </w:pPr>
      <w:rPr>
        <w:rFonts w:asciiTheme="minorHAnsi" w:eastAsia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FA362F"/>
    <w:multiLevelType w:val="hybridMultilevel"/>
    <w:tmpl w:val="CC1027E4"/>
    <w:lvl w:ilvl="0" w:tplc="FCDE897C">
      <w:start w:val="7"/>
      <w:numFmt w:val="decimal"/>
      <w:lvlText w:val="%1)"/>
      <w:lvlJc w:val="left"/>
      <w:pPr>
        <w:ind w:left="720" w:hanging="360"/>
      </w:pPr>
      <w:rPr>
        <w:rFonts w:asciiTheme="minorHAnsi" w:eastAsia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152605"/>
    <w:multiLevelType w:val="hybridMultilevel"/>
    <w:tmpl w:val="72E89E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F91415"/>
    <w:multiLevelType w:val="hybridMultilevel"/>
    <w:tmpl w:val="293EB164"/>
    <w:lvl w:ilvl="0" w:tplc="04090011">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0F2BE8"/>
    <w:multiLevelType w:val="hybridMultilevel"/>
    <w:tmpl w:val="73B218CC"/>
    <w:lvl w:ilvl="0" w:tplc="04090011">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1464E0"/>
    <w:multiLevelType w:val="hybridMultilevel"/>
    <w:tmpl w:val="D1262A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3615B2"/>
    <w:multiLevelType w:val="hybridMultilevel"/>
    <w:tmpl w:val="C2CA3B22"/>
    <w:lvl w:ilvl="0" w:tplc="04090011">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7E96C83"/>
    <w:multiLevelType w:val="hybridMultilevel"/>
    <w:tmpl w:val="2806BE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CC26F96"/>
    <w:multiLevelType w:val="hybridMultilevel"/>
    <w:tmpl w:val="58C288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DCA0267"/>
    <w:multiLevelType w:val="multilevel"/>
    <w:tmpl w:val="A81A9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1556837"/>
    <w:multiLevelType w:val="hybridMultilevel"/>
    <w:tmpl w:val="7016911C"/>
    <w:lvl w:ilvl="0" w:tplc="07CA34DE">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206080D"/>
    <w:multiLevelType w:val="hybridMultilevel"/>
    <w:tmpl w:val="F21A921A"/>
    <w:lvl w:ilvl="0" w:tplc="9E640108">
      <w:start w:val="1"/>
      <w:numFmt w:val="decimal"/>
      <w:lvlText w:val="%1."/>
      <w:lvlJc w:val="left"/>
      <w:pPr>
        <w:ind w:left="720" w:hanging="360"/>
      </w:pPr>
      <w:rPr>
        <w:rFonts w:eastAsia="Times New Roman" w:cs="Times New Roman" w:hint="default"/>
        <w:color w:val="007BA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28204CB"/>
    <w:multiLevelType w:val="hybridMultilevel"/>
    <w:tmpl w:val="9D7043C2"/>
    <w:lvl w:ilvl="0" w:tplc="04090011">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725ACA"/>
    <w:multiLevelType w:val="hybridMultilevel"/>
    <w:tmpl w:val="E3ACEF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5B96F9E"/>
    <w:multiLevelType w:val="multilevel"/>
    <w:tmpl w:val="6706F116"/>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8BA0F9D"/>
    <w:multiLevelType w:val="multilevel"/>
    <w:tmpl w:val="5B6E2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A8F7AB2"/>
    <w:multiLevelType w:val="hybridMultilevel"/>
    <w:tmpl w:val="A482B7FC"/>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EC85A20"/>
    <w:multiLevelType w:val="hybridMultilevel"/>
    <w:tmpl w:val="87821EE6"/>
    <w:lvl w:ilvl="0" w:tplc="04090011">
      <w:start w:val="1"/>
      <w:numFmt w:val="decimal"/>
      <w:lvlText w:val="%1)"/>
      <w:lvlJc w:val="left"/>
      <w:pPr>
        <w:ind w:left="720" w:hanging="360"/>
      </w:pPr>
    </w:lvl>
    <w:lvl w:ilvl="1" w:tplc="8FC4E08C">
      <w:start w:val="1"/>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5996847"/>
    <w:multiLevelType w:val="hybridMultilevel"/>
    <w:tmpl w:val="16A88B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8F5A01"/>
    <w:multiLevelType w:val="multilevel"/>
    <w:tmpl w:val="44527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3B82029"/>
    <w:multiLevelType w:val="hybridMultilevel"/>
    <w:tmpl w:val="D8E8EC4A"/>
    <w:lvl w:ilvl="0" w:tplc="04090011">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3C623B"/>
    <w:multiLevelType w:val="hybridMultilevel"/>
    <w:tmpl w:val="F790ED28"/>
    <w:lvl w:ilvl="0" w:tplc="04090011">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6002133"/>
    <w:multiLevelType w:val="hybridMultilevel"/>
    <w:tmpl w:val="B37AC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714DBB"/>
    <w:multiLevelType w:val="hybridMultilevel"/>
    <w:tmpl w:val="AEFCA8C4"/>
    <w:lvl w:ilvl="0" w:tplc="9E640108">
      <w:start w:val="1"/>
      <w:numFmt w:val="decimal"/>
      <w:lvlText w:val="%1."/>
      <w:lvlJc w:val="left"/>
      <w:pPr>
        <w:ind w:left="1080" w:hanging="360"/>
      </w:pPr>
      <w:rPr>
        <w:rFonts w:eastAsia="Times New Roman" w:cs="Times New Roman" w:hint="default"/>
        <w:color w:val="007BA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A7B0B2B"/>
    <w:multiLevelType w:val="hybridMultilevel"/>
    <w:tmpl w:val="36F6DB66"/>
    <w:lvl w:ilvl="0" w:tplc="04090011">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3"/>
  </w:num>
  <w:num w:numId="3">
    <w:abstractNumId w:val="15"/>
  </w:num>
  <w:num w:numId="4">
    <w:abstractNumId w:val="37"/>
  </w:num>
  <w:num w:numId="5">
    <w:abstractNumId w:val="41"/>
  </w:num>
  <w:num w:numId="6">
    <w:abstractNumId w:val="31"/>
  </w:num>
  <w:num w:numId="7">
    <w:abstractNumId w:val="43"/>
  </w:num>
  <w:num w:numId="8">
    <w:abstractNumId w:val="0"/>
  </w:num>
  <w:num w:numId="9">
    <w:abstractNumId w:val="11"/>
  </w:num>
  <w:num w:numId="10">
    <w:abstractNumId w:val="6"/>
  </w:num>
  <w:num w:numId="11">
    <w:abstractNumId w:val="33"/>
  </w:num>
  <w:num w:numId="12">
    <w:abstractNumId w:val="45"/>
  </w:num>
  <w:num w:numId="13">
    <w:abstractNumId w:val="1"/>
  </w:num>
  <w:num w:numId="14">
    <w:abstractNumId w:val="36"/>
  </w:num>
  <w:num w:numId="15">
    <w:abstractNumId w:val="16"/>
  </w:num>
  <w:num w:numId="16">
    <w:abstractNumId w:val="14"/>
  </w:num>
  <w:num w:numId="17">
    <w:abstractNumId w:val="18"/>
  </w:num>
  <w:num w:numId="18">
    <w:abstractNumId w:val="32"/>
  </w:num>
  <w:num w:numId="19">
    <w:abstractNumId w:val="44"/>
  </w:num>
  <w:num w:numId="20">
    <w:abstractNumId w:val="17"/>
  </w:num>
  <w:num w:numId="21">
    <w:abstractNumId w:val="29"/>
  </w:num>
  <w:num w:numId="22">
    <w:abstractNumId w:val="35"/>
  </w:num>
  <w:num w:numId="23">
    <w:abstractNumId w:val="30"/>
  </w:num>
  <w:num w:numId="24">
    <w:abstractNumId w:val="39"/>
  </w:num>
  <w:num w:numId="25">
    <w:abstractNumId w:val="27"/>
  </w:num>
  <w:num w:numId="26">
    <w:abstractNumId w:val="12"/>
  </w:num>
  <w:num w:numId="27">
    <w:abstractNumId w:val="40"/>
  </w:num>
  <w:num w:numId="28">
    <w:abstractNumId w:val="24"/>
  </w:num>
  <w:num w:numId="29">
    <w:abstractNumId w:val="3"/>
  </w:num>
  <w:num w:numId="30">
    <w:abstractNumId w:val="7"/>
  </w:num>
  <w:num w:numId="31">
    <w:abstractNumId w:val="38"/>
  </w:num>
  <w:num w:numId="32">
    <w:abstractNumId w:val="19"/>
  </w:num>
  <w:num w:numId="33">
    <w:abstractNumId w:val="20"/>
  </w:num>
  <w:num w:numId="34">
    <w:abstractNumId w:val="4"/>
  </w:num>
  <w:num w:numId="35">
    <w:abstractNumId w:val="25"/>
  </w:num>
  <w:num w:numId="36">
    <w:abstractNumId w:val="46"/>
  </w:num>
  <w:num w:numId="37">
    <w:abstractNumId w:val="26"/>
  </w:num>
  <w:num w:numId="38">
    <w:abstractNumId w:val="42"/>
  </w:num>
  <w:num w:numId="39">
    <w:abstractNumId w:val="28"/>
  </w:num>
  <w:num w:numId="40">
    <w:abstractNumId w:val="5"/>
  </w:num>
  <w:num w:numId="41">
    <w:abstractNumId w:val="34"/>
  </w:num>
  <w:num w:numId="42">
    <w:abstractNumId w:val="8"/>
  </w:num>
  <w:num w:numId="43">
    <w:abstractNumId w:val="22"/>
  </w:num>
  <w:num w:numId="44">
    <w:abstractNumId w:val="23"/>
  </w:num>
  <w:num w:numId="45">
    <w:abstractNumId w:val="10"/>
  </w:num>
  <w:num w:numId="46">
    <w:abstractNumId w:val="21"/>
  </w:num>
  <w:num w:numId="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AA7"/>
    <w:rsid w:val="00004264"/>
    <w:rsid w:val="00020165"/>
    <w:rsid w:val="000272AE"/>
    <w:rsid w:val="000312EF"/>
    <w:rsid w:val="00033416"/>
    <w:rsid w:val="000407B0"/>
    <w:rsid w:val="00041B9C"/>
    <w:rsid w:val="000471BB"/>
    <w:rsid w:val="0004731E"/>
    <w:rsid w:val="00051CD9"/>
    <w:rsid w:val="00051DB8"/>
    <w:rsid w:val="0005720B"/>
    <w:rsid w:val="00060BD6"/>
    <w:rsid w:val="00061DAD"/>
    <w:rsid w:val="00063F2F"/>
    <w:rsid w:val="000702C0"/>
    <w:rsid w:val="0007034B"/>
    <w:rsid w:val="00072BD4"/>
    <w:rsid w:val="00072F1B"/>
    <w:rsid w:val="00073584"/>
    <w:rsid w:val="0007635C"/>
    <w:rsid w:val="00076BF9"/>
    <w:rsid w:val="000900F5"/>
    <w:rsid w:val="00092BEE"/>
    <w:rsid w:val="0009482D"/>
    <w:rsid w:val="00094C77"/>
    <w:rsid w:val="00095B6F"/>
    <w:rsid w:val="00096BCB"/>
    <w:rsid w:val="000977F8"/>
    <w:rsid w:val="000A5087"/>
    <w:rsid w:val="000B1526"/>
    <w:rsid w:val="000B1CB0"/>
    <w:rsid w:val="000B2933"/>
    <w:rsid w:val="000B4E3F"/>
    <w:rsid w:val="000B5FB0"/>
    <w:rsid w:val="000B6552"/>
    <w:rsid w:val="000B680A"/>
    <w:rsid w:val="000B6AE8"/>
    <w:rsid w:val="000C05AA"/>
    <w:rsid w:val="000C0A58"/>
    <w:rsid w:val="000C0CD2"/>
    <w:rsid w:val="000C3E55"/>
    <w:rsid w:val="000C79A4"/>
    <w:rsid w:val="000D07C3"/>
    <w:rsid w:val="000D0804"/>
    <w:rsid w:val="000D1D13"/>
    <w:rsid w:val="000D3C5E"/>
    <w:rsid w:val="000D47BD"/>
    <w:rsid w:val="000D493F"/>
    <w:rsid w:val="000D672F"/>
    <w:rsid w:val="000E4524"/>
    <w:rsid w:val="000E7BCD"/>
    <w:rsid w:val="000F0CE3"/>
    <w:rsid w:val="000F381E"/>
    <w:rsid w:val="000F4809"/>
    <w:rsid w:val="000F6272"/>
    <w:rsid w:val="000F6C28"/>
    <w:rsid w:val="001008CB"/>
    <w:rsid w:val="00104314"/>
    <w:rsid w:val="00111A3B"/>
    <w:rsid w:val="00125FBB"/>
    <w:rsid w:val="00125FF4"/>
    <w:rsid w:val="0012659A"/>
    <w:rsid w:val="0012713B"/>
    <w:rsid w:val="0012758E"/>
    <w:rsid w:val="001329D4"/>
    <w:rsid w:val="00132A69"/>
    <w:rsid w:val="001355A4"/>
    <w:rsid w:val="00135804"/>
    <w:rsid w:val="0013645D"/>
    <w:rsid w:val="00140413"/>
    <w:rsid w:val="00143E49"/>
    <w:rsid w:val="00144230"/>
    <w:rsid w:val="00145AD2"/>
    <w:rsid w:val="00154E6E"/>
    <w:rsid w:val="00160369"/>
    <w:rsid w:val="00160A86"/>
    <w:rsid w:val="00161B49"/>
    <w:rsid w:val="00163BB2"/>
    <w:rsid w:val="00166AE3"/>
    <w:rsid w:val="00172DB7"/>
    <w:rsid w:val="00181FA0"/>
    <w:rsid w:val="0018310B"/>
    <w:rsid w:val="00184C66"/>
    <w:rsid w:val="00186392"/>
    <w:rsid w:val="001975FD"/>
    <w:rsid w:val="001979C4"/>
    <w:rsid w:val="001A0364"/>
    <w:rsid w:val="001A0F42"/>
    <w:rsid w:val="001A1ADA"/>
    <w:rsid w:val="001A2CE8"/>
    <w:rsid w:val="001A6058"/>
    <w:rsid w:val="001C4029"/>
    <w:rsid w:val="001C6CBB"/>
    <w:rsid w:val="001D0359"/>
    <w:rsid w:val="001D2904"/>
    <w:rsid w:val="001D2EE4"/>
    <w:rsid w:val="001D321D"/>
    <w:rsid w:val="001D58C9"/>
    <w:rsid w:val="001E1241"/>
    <w:rsid w:val="001E4373"/>
    <w:rsid w:val="001E44AC"/>
    <w:rsid w:val="001F00E8"/>
    <w:rsid w:val="001F1CE8"/>
    <w:rsid w:val="001F6C6C"/>
    <w:rsid w:val="002020F4"/>
    <w:rsid w:val="00203290"/>
    <w:rsid w:val="002041AD"/>
    <w:rsid w:val="0021344D"/>
    <w:rsid w:val="0021695D"/>
    <w:rsid w:val="0022016C"/>
    <w:rsid w:val="00225A79"/>
    <w:rsid w:val="00227BBB"/>
    <w:rsid w:val="00231C98"/>
    <w:rsid w:val="002349E6"/>
    <w:rsid w:val="00236E14"/>
    <w:rsid w:val="002417CE"/>
    <w:rsid w:val="00243E7F"/>
    <w:rsid w:val="0024473E"/>
    <w:rsid w:val="00245BA6"/>
    <w:rsid w:val="002464C7"/>
    <w:rsid w:val="00250114"/>
    <w:rsid w:val="00254C4C"/>
    <w:rsid w:val="00254F1E"/>
    <w:rsid w:val="00256C07"/>
    <w:rsid w:val="002632F4"/>
    <w:rsid w:val="00276E47"/>
    <w:rsid w:val="00280895"/>
    <w:rsid w:val="00280B01"/>
    <w:rsid w:val="00282D80"/>
    <w:rsid w:val="0028393B"/>
    <w:rsid w:val="00287313"/>
    <w:rsid w:val="00287F98"/>
    <w:rsid w:val="00291152"/>
    <w:rsid w:val="00292992"/>
    <w:rsid w:val="00293D92"/>
    <w:rsid w:val="002A077B"/>
    <w:rsid w:val="002A167C"/>
    <w:rsid w:val="002A22DE"/>
    <w:rsid w:val="002A2C8C"/>
    <w:rsid w:val="002A5EDA"/>
    <w:rsid w:val="002A5F05"/>
    <w:rsid w:val="002B693A"/>
    <w:rsid w:val="002C6255"/>
    <w:rsid w:val="002C7516"/>
    <w:rsid w:val="002C7A81"/>
    <w:rsid w:val="002D0AF7"/>
    <w:rsid w:val="002D56A8"/>
    <w:rsid w:val="002D5D2A"/>
    <w:rsid w:val="002E00B6"/>
    <w:rsid w:val="002E2755"/>
    <w:rsid w:val="002E3513"/>
    <w:rsid w:val="002F0089"/>
    <w:rsid w:val="00301CBC"/>
    <w:rsid w:val="0030710E"/>
    <w:rsid w:val="00316526"/>
    <w:rsid w:val="003175C6"/>
    <w:rsid w:val="00320233"/>
    <w:rsid w:val="00322F71"/>
    <w:rsid w:val="00327B35"/>
    <w:rsid w:val="003344C2"/>
    <w:rsid w:val="00334D1D"/>
    <w:rsid w:val="00340BCD"/>
    <w:rsid w:val="003435BB"/>
    <w:rsid w:val="00344016"/>
    <w:rsid w:val="00345E09"/>
    <w:rsid w:val="00346FC1"/>
    <w:rsid w:val="00347B83"/>
    <w:rsid w:val="003505C3"/>
    <w:rsid w:val="00354AA8"/>
    <w:rsid w:val="00354CF9"/>
    <w:rsid w:val="0035654C"/>
    <w:rsid w:val="003606AF"/>
    <w:rsid w:val="00360C6D"/>
    <w:rsid w:val="00366F69"/>
    <w:rsid w:val="00380276"/>
    <w:rsid w:val="00385CA2"/>
    <w:rsid w:val="00391DBF"/>
    <w:rsid w:val="00392B4F"/>
    <w:rsid w:val="00393725"/>
    <w:rsid w:val="00395D76"/>
    <w:rsid w:val="003A4DE1"/>
    <w:rsid w:val="003A5164"/>
    <w:rsid w:val="003A5486"/>
    <w:rsid w:val="003A58A9"/>
    <w:rsid w:val="003B173D"/>
    <w:rsid w:val="003B347C"/>
    <w:rsid w:val="003B5BD0"/>
    <w:rsid w:val="003C1200"/>
    <w:rsid w:val="003C7236"/>
    <w:rsid w:val="003D1936"/>
    <w:rsid w:val="003D2FD3"/>
    <w:rsid w:val="003D4C09"/>
    <w:rsid w:val="003E0B04"/>
    <w:rsid w:val="003E13CF"/>
    <w:rsid w:val="003E5E05"/>
    <w:rsid w:val="003E6591"/>
    <w:rsid w:val="003E76D5"/>
    <w:rsid w:val="003F0F12"/>
    <w:rsid w:val="003F117B"/>
    <w:rsid w:val="003F49DC"/>
    <w:rsid w:val="003F70AC"/>
    <w:rsid w:val="00406599"/>
    <w:rsid w:val="00406C7D"/>
    <w:rsid w:val="00406DA8"/>
    <w:rsid w:val="004072B8"/>
    <w:rsid w:val="00413730"/>
    <w:rsid w:val="00414025"/>
    <w:rsid w:val="004160F6"/>
    <w:rsid w:val="00416A2A"/>
    <w:rsid w:val="0042110F"/>
    <w:rsid w:val="00425108"/>
    <w:rsid w:val="004251FC"/>
    <w:rsid w:val="00425806"/>
    <w:rsid w:val="00430E06"/>
    <w:rsid w:val="00430F0D"/>
    <w:rsid w:val="00440A3A"/>
    <w:rsid w:val="0044284C"/>
    <w:rsid w:val="00446CC3"/>
    <w:rsid w:val="004502F8"/>
    <w:rsid w:val="004522C6"/>
    <w:rsid w:val="00463A9E"/>
    <w:rsid w:val="00463D7F"/>
    <w:rsid w:val="00465575"/>
    <w:rsid w:val="00480170"/>
    <w:rsid w:val="00481081"/>
    <w:rsid w:val="00492056"/>
    <w:rsid w:val="00494BE7"/>
    <w:rsid w:val="00497C86"/>
    <w:rsid w:val="004A281C"/>
    <w:rsid w:val="004A5507"/>
    <w:rsid w:val="004A647E"/>
    <w:rsid w:val="004B438D"/>
    <w:rsid w:val="004D126D"/>
    <w:rsid w:val="004E771C"/>
    <w:rsid w:val="004F1F9E"/>
    <w:rsid w:val="004F3ADA"/>
    <w:rsid w:val="004F3BC2"/>
    <w:rsid w:val="004F4756"/>
    <w:rsid w:val="004F5C75"/>
    <w:rsid w:val="0050035C"/>
    <w:rsid w:val="005024EB"/>
    <w:rsid w:val="00511FAD"/>
    <w:rsid w:val="0051343B"/>
    <w:rsid w:val="0053485A"/>
    <w:rsid w:val="005348A2"/>
    <w:rsid w:val="00534B42"/>
    <w:rsid w:val="00543466"/>
    <w:rsid w:val="00544C99"/>
    <w:rsid w:val="005460BE"/>
    <w:rsid w:val="00550507"/>
    <w:rsid w:val="00554F35"/>
    <w:rsid w:val="005563F4"/>
    <w:rsid w:val="005604BC"/>
    <w:rsid w:val="00560580"/>
    <w:rsid w:val="005605DA"/>
    <w:rsid w:val="00561D87"/>
    <w:rsid w:val="005745D7"/>
    <w:rsid w:val="00575F9E"/>
    <w:rsid w:val="005913D3"/>
    <w:rsid w:val="005915AB"/>
    <w:rsid w:val="00591766"/>
    <w:rsid w:val="005927A8"/>
    <w:rsid w:val="00595E58"/>
    <w:rsid w:val="0059759F"/>
    <w:rsid w:val="005A5295"/>
    <w:rsid w:val="005A6078"/>
    <w:rsid w:val="005B227A"/>
    <w:rsid w:val="005B6C76"/>
    <w:rsid w:val="005C0E77"/>
    <w:rsid w:val="005C4272"/>
    <w:rsid w:val="005C7EF2"/>
    <w:rsid w:val="005D0F75"/>
    <w:rsid w:val="005D45CE"/>
    <w:rsid w:val="005D784E"/>
    <w:rsid w:val="005D7DD1"/>
    <w:rsid w:val="005E0D95"/>
    <w:rsid w:val="005E1981"/>
    <w:rsid w:val="005E44D7"/>
    <w:rsid w:val="005F3584"/>
    <w:rsid w:val="005F365A"/>
    <w:rsid w:val="005F52B2"/>
    <w:rsid w:val="005F607C"/>
    <w:rsid w:val="005F779A"/>
    <w:rsid w:val="00601AA2"/>
    <w:rsid w:val="00601AA6"/>
    <w:rsid w:val="00614A85"/>
    <w:rsid w:val="00615366"/>
    <w:rsid w:val="00617A96"/>
    <w:rsid w:val="00620CB4"/>
    <w:rsid w:val="0062139A"/>
    <w:rsid w:val="00622757"/>
    <w:rsid w:val="00622EA6"/>
    <w:rsid w:val="00624F69"/>
    <w:rsid w:val="00625481"/>
    <w:rsid w:val="00625E40"/>
    <w:rsid w:val="00626D32"/>
    <w:rsid w:val="00633403"/>
    <w:rsid w:val="00635E52"/>
    <w:rsid w:val="006374EF"/>
    <w:rsid w:val="00637B96"/>
    <w:rsid w:val="006418E7"/>
    <w:rsid w:val="00644972"/>
    <w:rsid w:val="00647990"/>
    <w:rsid w:val="00653ACF"/>
    <w:rsid w:val="0066409B"/>
    <w:rsid w:val="006642A9"/>
    <w:rsid w:val="00664C11"/>
    <w:rsid w:val="006707C0"/>
    <w:rsid w:val="00683BD1"/>
    <w:rsid w:val="006872C9"/>
    <w:rsid w:val="00687EED"/>
    <w:rsid w:val="006922EC"/>
    <w:rsid w:val="00692407"/>
    <w:rsid w:val="00693D02"/>
    <w:rsid w:val="00693DDA"/>
    <w:rsid w:val="006A0531"/>
    <w:rsid w:val="006A0AFA"/>
    <w:rsid w:val="006A0BD4"/>
    <w:rsid w:val="006A7320"/>
    <w:rsid w:val="006B560E"/>
    <w:rsid w:val="006C125B"/>
    <w:rsid w:val="006C68ED"/>
    <w:rsid w:val="006C6FEA"/>
    <w:rsid w:val="006D202E"/>
    <w:rsid w:val="006D5652"/>
    <w:rsid w:val="006D7272"/>
    <w:rsid w:val="006E051C"/>
    <w:rsid w:val="006F1522"/>
    <w:rsid w:val="006F3E11"/>
    <w:rsid w:val="006F7D18"/>
    <w:rsid w:val="00710F1A"/>
    <w:rsid w:val="0071128B"/>
    <w:rsid w:val="007179CC"/>
    <w:rsid w:val="00723B01"/>
    <w:rsid w:val="0073157A"/>
    <w:rsid w:val="00737F08"/>
    <w:rsid w:val="00751976"/>
    <w:rsid w:val="00756B1A"/>
    <w:rsid w:val="00760E7B"/>
    <w:rsid w:val="00763A53"/>
    <w:rsid w:val="007914CB"/>
    <w:rsid w:val="00792F17"/>
    <w:rsid w:val="00793240"/>
    <w:rsid w:val="007A45AD"/>
    <w:rsid w:val="007B17B2"/>
    <w:rsid w:val="007B226B"/>
    <w:rsid w:val="007B47BB"/>
    <w:rsid w:val="007C1F49"/>
    <w:rsid w:val="007C5412"/>
    <w:rsid w:val="007D2703"/>
    <w:rsid w:val="007D28BE"/>
    <w:rsid w:val="007D2D05"/>
    <w:rsid w:val="007E1AA7"/>
    <w:rsid w:val="007E357A"/>
    <w:rsid w:val="007E70D8"/>
    <w:rsid w:val="007E75E8"/>
    <w:rsid w:val="007F0B32"/>
    <w:rsid w:val="007F19EE"/>
    <w:rsid w:val="007F3788"/>
    <w:rsid w:val="007F4A5C"/>
    <w:rsid w:val="007F6054"/>
    <w:rsid w:val="007F65DA"/>
    <w:rsid w:val="00801B63"/>
    <w:rsid w:val="00801EC3"/>
    <w:rsid w:val="0080294A"/>
    <w:rsid w:val="00811521"/>
    <w:rsid w:val="00811F7F"/>
    <w:rsid w:val="00814EA1"/>
    <w:rsid w:val="008167F4"/>
    <w:rsid w:val="00817E02"/>
    <w:rsid w:val="0082085B"/>
    <w:rsid w:val="00822498"/>
    <w:rsid w:val="00827D8A"/>
    <w:rsid w:val="00827E98"/>
    <w:rsid w:val="008363CB"/>
    <w:rsid w:val="00842DAB"/>
    <w:rsid w:val="00846561"/>
    <w:rsid w:val="00857DB6"/>
    <w:rsid w:val="00860263"/>
    <w:rsid w:val="008658C4"/>
    <w:rsid w:val="008668B5"/>
    <w:rsid w:val="00867F03"/>
    <w:rsid w:val="00871F5A"/>
    <w:rsid w:val="008723D2"/>
    <w:rsid w:val="008812B0"/>
    <w:rsid w:val="00881E16"/>
    <w:rsid w:val="00882A78"/>
    <w:rsid w:val="008849AA"/>
    <w:rsid w:val="008854B9"/>
    <w:rsid w:val="00893F2E"/>
    <w:rsid w:val="008940DB"/>
    <w:rsid w:val="00894D4F"/>
    <w:rsid w:val="008A0026"/>
    <w:rsid w:val="008A1F55"/>
    <w:rsid w:val="008A48B5"/>
    <w:rsid w:val="008A5C5C"/>
    <w:rsid w:val="008B57C0"/>
    <w:rsid w:val="008B5FD0"/>
    <w:rsid w:val="008B6573"/>
    <w:rsid w:val="008C0676"/>
    <w:rsid w:val="008C524D"/>
    <w:rsid w:val="008D011B"/>
    <w:rsid w:val="008D3F74"/>
    <w:rsid w:val="008E4F99"/>
    <w:rsid w:val="008E51B0"/>
    <w:rsid w:val="008E5960"/>
    <w:rsid w:val="008F2F64"/>
    <w:rsid w:val="008F36C2"/>
    <w:rsid w:val="008F3901"/>
    <w:rsid w:val="008F3C17"/>
    <w:rsid w:val="008F7443"/>
    <w:rsid w:val="00901124"/>
    <w:rsid w:val="00904E0E"/>
    <w:rsid w:val="009068D8"/>
    <w:rsid w:val="0090712A"/>
    <w:rsid w:val="00912746"/>
    <w:rsid w:val="00932053"/>
    <w:rsid w:val="00934459"/>
    <w:rsid w:val="009367A1"/>
    <w:rsid w:val="00940DF3"/>
    <w:rsid w:val="0094271C"/>
    <w:rsid w:val="00945257"/>
    <w:rsid w:val="00953032"/>
    <w:rsid w:val="00955122"/>
    <w:rsid w:val="00957FA3"/>
    <w:rsid w:val="009607BC"/>
    <w:rsid w:val="009657D5"/>
    <w:rsid w:val="00981122"/>
    <w:rsid w:val="00986903"/>
    <w:rsid w:val="00992F2D"/>
    <w:rsid w:val="00994B7B"/>
    <w:rsid w:val="0099708D"/>
    <w:rsid w:val="009A5C0E"/>
    <w:rsid w:val="009A7B3E"/>
    <w:rsid w:val="009B27C6"/>
    <w:rsid w:val="009B45F1"/>
    <w:rsid w:val="009B6A2B"/>
    <w:rsid w:val="009C5F19"/>
    <w:rsid w:val="009D051E"/>
    <w:rsid w:val="009D1EF2"/>
    <w:rsid w:val="009D2216"/>
    <w:rsid w:val="009D7F06"/>
    <w:rsid w:val="009E231D"/>
    <w:rsid w:val="009E5BCA"/>
    <w:rsid w:val="009F1190"/>
    <w:rsid w:val="009F1A94"/>
    <w:rsid w:val="009F3FFD"/>
    <w:rsid w:val="009F46F5"/>
    <w:rsid w:val="00A00F1E"/>
    <w:rsid w:val="00A0111D"/>
    <w:rsid w:val="00A01835"/>
    <w:rsid w:val="00A031EF"/>
    <w:rsid w:val="00A037DA"/>
    <w:rsid w:val="00A074C1"/>
    <w:rsid w:val="00A127AA"/>
    <w:rsid w:val="00A14D16"/>
    <w:rsid w:val="00A177CE"/>
    <w:rsid w:val="00A237A0"/>
    <w:rsid w:val="00A30AEA"/>
    <w:rsid w:val="00A347C2"/>
    <w:rsid w:val="00A56FE3"/>
    <w:rsid w:val="00A64621"/>
    <w:rsid w:val="00A64667"/>
    <w:rsid w:val="00A65252"/>
    <w:rsid w:val="00A6625A"/>
    <w:rsid w:val="00A80114"/>
    <w:rsid w:val="00A80301"/>
    <w:rsid w:val="00A81E14"/>
    <w:rsid w:val="00A906FF"/>
    <w:rsid w:val="00A92C0E"/>
    <w:rsid w:val="00A96B79"/>
    <w:rsid w:val="00AA06BA"/>
    <w:rsid w:val="00AA09F4"/>
    <w:rsid w:val="00AA31B4"/>
    <w:rsid w:val="00AA4D0C"/>
    <w:rsid w:val="00AA635B"/>
    <w:rsid w:val="00AB72E3"/>
    <w:rsid w:val="00AB79A0"/>
    <w:rsid w:val="00AC10F1"/>
    <w:rsid w:val="00AC1318"/>
    <w:rsid w:val="00AC4BDE"/>
    <w:rsid w:val="00AD0AC6"/>
    <w:rsid w:val="00AD1C75"/>
    <w:rsid w:val="00AD235D"/>
    <w:rsid w:val="00AD39C5"/>
    <w:rsid w:val="00AD7700"/>
    <w:rsid w:val="00AE1840"/>
    <w:rsid w:val="00AE3DFA"/>
    <w:rsid w:val="00AE4213"/>
    <w:rsid w:val="00AE467C"/>
    <w:rsid w:val="00AF0C4A"/>
    <w:rsid w:val="00AF0D6B"/>
    <w:rsid w:val="00AF38E7"/>
    <w:rsid w:val="00AF4487"/>
    <w:rsid w:val="00AF44E9"/>
    <w:rsid w:val="00AF4D15"/>
    <w:rsid w:val="00AF555A"/>
    <w:rsid w:val="00B07BDD"/>
    <w:rsid w:val="00B138BB"/>
    <w:rsid w:val="00B16208"/>
    <w:rsid w:val="00B169D0"/>
    <w:rsid w:val="00B20862"/>
    <w:rsid w:val="00B20CFA"/>
    <w:rsid w:val="00B23E14"/>
    <w:rsid w:val="00B26935"/>
    <w:rsid w:val="00B34CB2"/>
    <w:rsid w:val="00B3780C"/>
    <w:rsid w:val="00B41D8F"/>
    <w:rsid w:val="00B44102"/>
    <w:rsid w:val="00B46913"/>
    <w:rsid w:val="00B47C26"/>
    <w:rsid w:val="00B51700"/>
    <w:rsid w:val="00B5592E"/>
    <w:rsid w:val="00B57148"/>
    <w:rsid w:val="00B6042E"/>
    <w:rsid w:val="00B63763"/>
    <w:rsid w:val="00B65F51"/>
    <w:rsid w:val="00B67BEC"/>
    <w:rsid w:val="00B70D88"/>
    <w:rsid w:val="00B70E28"/>
    <w:rsid w:val="00B72916"/>
    <w:rsid w:val="00B7487B"/>
    <w:rsid w:val="00B7527D"/>
    <w:rsid w:val="00B76634"/>
    <w:rsid w:val="00B87612"/>
    <w:rsid w:val="00B9008A"/>
    <w:rsid w:val="00B91078"/>
    <w:rsid w:val="00BA3157"/>
    <w:rsid w:val="00BA71DE"/>
    <w:rsid w:val="00BB476B"/>
    <w:rsid w:val="00BB7CF3"/>
    <w:rsid w:val="00BC64C7"/>
    <w:rsid w:val="00BD1558"/>
    <w:rsid w:val="00BD3799"/>
    <w:rsid w:val="00BD42E5"/>
    <w:rsid w:val="00BE4EFA"/>
    <w:rsid w:val="00BE55EA"/>
    <w:rsid w:val="00BE58B6"/>
    <w:rsid w:val="00BF04E3"/>
    <w:rsid w:val="00BF221F"/>
    <w:rsid w:val="00BF586A"/>
    <w:rsid w:val="00C016F8"/>
    <w:rsid w:val="00C1217C"/>
    <w:rsid w:val="00C13CD2"/>
    <w:rsid w:val="00C13FAC"/>
    <w:rsid w:val="00C21636"/>
    <w:rsid w:val="00C22D0E"/>
    <w:rsid w:val="00C22D2F"/>
    <w:rsid w:val="00C243CF"/>
    <w:rsid w:val="00C33CBF"/>
    <w:rsid w:val="00C35929"/>
    <w:rsid w:val="00C4098E"/>
    <w:rsid w:val="00C463D0"/>
    <w:rsid w:val="00C5136D"/>
    <w:rsid w:val="00C52F92"/>
    <w:rsid w:val="00C537A3"/>
    <w:rsid w:val="00C53DD0"/>
    <w:rsid w:val="00C64C63"/>
    <w:rsid w:val="00C670DA"/>
    <w:rsid w:val="00C74C87"/>
    <w:rsid w:val="00C83BC8"/>
    <w:rsid w:val="00C87568"/>
    <w:rsid w:val="00C87D0C"/>
    <w:rsid w:val="00C90701"/>
    <w:rsid w:val="00C9165F"/>
    <w:rsid w:val="00C93EBD"/>
    <w:rsid w:val="00C95A27"/>
    <w:rsid w:val="00CA29B8"/>
    <w:rsid w:val="00CA2A87"/>
    <w:rsid w:val="00CA5323"/>
    <w:rsid w:val="00CA7DCC"/>
    <w:rsid w:val="00CB2E27"/>
    <w:rsid w:val="00CB431C"/>
    <w:rsid w:val="00CB5175"/>
    <w:rsid w:val="00CB6F3C"/>
    <w:rsid w:val="00CB7DE3"/>
    <w:rsid w:val="00CC2D93"/>
    <w:rsid w:val="00CC4081"/>
    <w:rsid w:val="00CC74D0"/>
    <w:rsid w:val="00CE6057"/>
    <w:rsid w:val="00CF2D29"/>
    <w:rsid w:val="00CF4069"/>
    <w:rsid w:val="00D007AB"/>
    <w:rsid w:val="00D035F9"/>
    <w:rsid w:val="00D1438B"/>
    <w:rsid w:val="00D233E0"/>
    <w:rsid w:val="00D277B8"/>
    <w:rsid w:val="00D33C57"/>
    <w:rsid w:val="00D368D1"/>
    <w:rsid w:val="00D3787A"/>
    <w:rsid w:val="00D43492"/>
    <w:rsid w:val="00D50DE9"/>
    <w:rsid w:val="00D51994"/>
    <w:rsid w:val="00D529F9"/>
    <w:rsid w:val="00D52CDA"/>
    <w:rsid w:val="00D60B7E"/>
    <w:rsid w:val="00D6112C"/>
    <w:rsid w:val="00D72845"/>
    <w:rsid w:val="00D80C78"/>
    <w:rsid w:val="00D830BC"/>
    <w:rsid w:val="00D83FFB"/>
    <w:rsid w:val="00D84B96"/>
    <w:rsid w:val="00D8543E"/>
    <w:rsid w:val="00D87DB9"/>
    <w:rsid w:val="00D95C65"/>
    <w:rsid w:val="00DA7665"/>
    <w:rsid w:val="00DB2DF2"/>
    <w:rsid w:val="00DC0538"/>
    <w:rsid w:val="00DC6CE0"/>
    <w:rsid w:val="00DD2065"/>
    <w:rsid w:val="00DD3233"/>
    <w:rsid w:val="00DD3812"/>
    <w:rsid w:val="00DD4942"/>
    <w:rsid w:val="00DF54B8"/>
    <w:rsid w:val="00DF6E97"/>
    <w:rsid w:val="00E01F40"/>
    <w:rsid w:val="00E03E9E"/>
    <w:rsid w:val="00E11B66"/>
    <w:rsid w:val="00E12272"/>
    <w:rsid w:val="00E1476F"/>
    <w:rsid w:val="00E1514B"/>
    <w:rsid w:val="00E15C56"/>
    <w:rsid w:val="00E2008C"/>
    <w:rsid w:val="00E21098"/>
    <w:rsid w:val="00E23D57"/>
    <w:rsid w:val="00E24C0C"/>
    <w:rsid w:val="00E24C13"/>
    <w:rsid w:val="00E27F38"/>
    <w:rsid w:val="00E37B21"/>
    <w:rsid w:val="00E4112F"/>
    <w:rsid w:val="00E43960"/>
    <w:rsid w:val="00E4476F"/>
    <w:rsid w:val="00E47426"/>
    <w:rsid w:val="00E47547"/>
    <w:rsid w:val="00E51870"/>
    <w:rsid w:val="00E61534"/>
    <w:rsid w:val="00E63EAE"/>
    <w:rsid w:val="00E64D0F"/>
    <w:rsid w:val="00E67EF9"/>
    <w:rsid w:val="00E72A03"/>
    <w:rsid w:val="00E81DC6"/>
    <w:rsid w:val="00E878B4"/>
    <w:rsid w:val="00EA3A0D"/>
    <w:rsid w:val="00EA546E"/>
    <w:rsid w:val="00EA728F"/>
    <w:rsid w:val="00EB21E6"/>
    <w:rsid w:val="00EB2357"/>
    <w:rsid w:val="00EB49C4"/>
    <w:rsid w:val="00EB5EDD"/>
    <w:rsid w:val="00EB6842"/>
    <w:rsid w:val="00EC3CFC"/>
    <w:rsid w:val="00EC675F"/>
    <w:rsid w:val="00ED3269"/>
    <w:rsid w:val="00ED343F"/>
    <w:rsid w:val="00ED4880"/>
    <w:rsid w:val="00ED5F22"/>
    <w:rsid w:val="00ED63AA"/>
    <w:rsid w:val="00EE34D2"/>
    <w:rsid w:val="00EE5093"/>
    <w:rsid w:val="00EF2A14"/>
    <w:rsid w:val="00EF56E4"/>
    <w:rsid w:val="00EF72CD"/>
    <w:rsid w:val="00EF7B48"/>
    <w:rsid w:val="00F00FC3"/>
    <w:rsid w:val="00F02EC8"/>
    <w:rsid w:val="00F15078"/>
    <w:rsid w:val="00F177E9"/>
    <w:rsid w:val="00F21E4C"/>
    <w:rsid w:val="00F31798"/>
    <w:rsid w:val="00F32C66"/>
    <w:rsid w:val="00F34874"/>
    <w:rsid w:val="00F34DB3"/>
    <w:rsid w:val="00F34F2E"/>
    <w:rsid w:val="00F42A1D"/>
    <w:rsid w:val="00F4512C"/>
    <w:rsid w:val="00F46BF5"/>
    <w:rsid w:val="00F47876"/>
    <w:rsid w:val="00F54B9E"/>
    <w:rsid w:val="00F5580F"/>
    <w:rsid w:val="00F61953"/>
    <w:rsid w:val="00F61F07"/>
    <w:rsid w:val="00F62209"/>
    <w:rsid w:val="00F624FB"/>
    <w:rsid w:val="00F6263A"/>
    <w:rsid w:val="00F62E99"/>
    <w:rsid w:val="00F637B3"/>
    <w:rsid w:val="00F6526C"/>
    <w:rsid w:val="00F661E8"/>
    <w:rsid w:val="00F72C7B"/>
    <w:rsid w:val="00F751D8"/>
    <w:rsid w:val="00F77FE2"/>
    <w:rsid w:val="00F80D6D"/>
    <w:rsid w:val="00F80DD3"/>
    <w:rsid w:val="00F830AD"/>
    <w:rsid w:val="00F832DD"/>
    <w:rsid w:val="00F85984"/>
    <w:rsid w:val="00F85EC2"/>
    <w:rsid w:val="00FA0E77"/>
    <w:rsid w:val="00FA2C56"/>
    <w:rsid w:val="00FA3AAD"/>
    <w:rsid w:val="00FA3FE1"/>
    <w:rsid w:val="00FA5D85"/>
    <w:rsid w:val="00FB0672"/>
    <w:rsid w:val="00FB5D82"/>
    <w:rsid w:val="00FC01F7"/>
    <w:rsid w:val="00FC6237"/>
    <w:rsid w:val="00FD67AC"/>
    <w:rsid w:val="00FD6F6E"/>
    <w:rsid w:val="00FE36CB"/>
    <w:rsid w:val="00FE6701"/>
    <w:rsid w:val="00FE6AAC"/>
    <w:rsid w:val="00FF15CD"/>
    <w:rsid w:val="00FF18B6"/>
    <w:rsid w:val="00FF197E"/>
    <w:rsid w:val="00FF4307"/>
    <w:rsid w:val="172C9F6E"/>
    <w:rsid w:val="40BC5468"/>
    <w:rsid w:val="454F0076"/>
    <w:rsid w:val="47B0F28E"/>
    <w:rsid w:val="61C537D8"/>
    <w:rsid w:val="652D5865"/>
    <w:rsid w:val="66B61E6B"/>
    <w:rsid w:val="697956A0"/>
    <w:rsid w:val="6F47AEFF"/>
    <w:rsid w:val="7BBAFDA8"/>
    <w:rsid w:val="7F75240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33A7C"/>
  <w15:chartTrackingRefBased/>
  <w15:docId w15:val="{ADB43A8E-7940-DE43-A6E2-8C373F446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C7A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C7A81"/>
  </w:style>
  <w:style w:type="character" w:customStyle="1" w:styleId="eop">
    <w:name w:val="eop"/>
    <w:basedOn w:val="DefaultParagraphFont"/>
    <w:rsid w:val="002C7A81"/>
  </w:style>
  <w:style w:type="character" w:customStyle="1" w:styleId="superscript">
    <w:name w:val="superscript"/>
    <w:basedOn w:val="DefaultParagraphFont"/>
    <w:rsid w:val="002C7A81"/>
  </w:style>
  <w:style w:type="paragraph" w:styleId="BalloonText">
    <w:name w:val="Balloon Text"/>
    <w:basedOn w:val="Normal"/>
    <w:link w:val="BalloonTextChar"/>
    <w:uiPriority w:val="99"/>
    <w:semiHidden/>
    <w:unhideWhenUsed/>
    <w:rsid w:val="002C7A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A81"/>
    <w:rPr>
      <w:rFonts w:ascii="Segoe UI" w:hAnsi="Segoe UI" w:cs="Segoe UI"/>
      <w:sz w:val="18"/>
      <w:szCs w:val="18"/>
    </w:rPr>
  </w:style>
  <w:style w:type="paragraph" w:styleId="Header">
    <w:name w:val="header"/>
    <w:basedOn w:val="Normal"/>
    <w:link w:val="HeaderChar"/>
    <w:uiPriority w:val="99"/>
    <w:unhideWhenUsed/>
    <w:rsid w:val="002C7A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7A81"/>
  </w:style>
  <w:style w:type="paragraph" w:styleId="Footer">
    <w:name w:val="footer"/>
    <w:basedOn w:val="Normal"/>
    <w:link w:val="FooterChar"/>
    <w:uiPriority w:val="99"/>
    <w:unhideWhenUsed/>
    <w:rsid w:val="002C7A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7A81"/>
  </w:style>
  <w:style w:type="paragraph" w:styleId="FootnoteText">
    <w:name w:val="footnote text"/>
    <w:basedOn w:val="Normal"/>
    <w:link w:val="FootnoteTextChar"/>
    <w:uiPriority w:val="99"/>
    <w:unhideWhenUsed/>
    <w:rsid w:val="00F32C66"/>
    <w:pPr>
      <w:spacing w:after="0" w:line="240" w:lineRule="auto"/>
    </w:pPr>
    <w:rPr>
      <w:sz w:val="20"/>
      <w:szCs w:val="20"/>
    </w:rPr>
  </w:style>
  <w:style w:type="character" w:customStyle="1" w:styleId="FootnoteTextChar">
    <w:name w:val="Footnote Text Char"/>
    <w:basedOn w:val="DefaultParagraphFont"/>
    <w:link w:val="FootnoteText"/>
    <w:uiPriority w:val="99"/>
    <w:rsid w:val="00F32C66"/>
    <w:rPr>
      <w:sz w:val="20"/>
      <w:szCs w:val="20"/>
    </w:rPr>
  </w:style>
  <w:style w:type="character" w:styleId="FootnoteReference">
    <w:name w:val="footnote reference"/>
    <w:basedOn w:val="DefaultParagraphFont"/>
    <w:uiPriority w:val="99"/>
    <w:semiHidden/>
    <w:unhideWhenUsed/>
    <w:rsid w:val="00F32C66"/>
    <w:rPr>
      <w:vertAlign w:val="superscript"/>
    </w:rPr>
  </w:style>
  <w:style w:type="character" w:styleId="Hyperlink">
    <w:name w:val="Hyperlink"/>
    <w:basedOn w:val="DefaultParagraphFont"/>
    <w:uiPriority w:val="99"/>
    <w:unhideWhenUsed/>
    <w:rsid w:val="00F32C66"/>
    <w:rPr>
      <w:color w:val="0563C1" w:themeColor="hyperlink"/>
      <w:u w:val="single"/>
    </w:rPr>
  </w:style>
  <w:style w:type="character" w:styleId="CommentReference">
    <w:name w:val="annotation reference"/>
    <w:basedOn w:val="DefaultParagraphFont"/>
    <w:uiPriority w:val="99"/>
    <w:semiHidden/>
    <w:unhideWhenUsed/>
    <w:rsid w:val="00B20CFA"/>
    <w:rPr>
      <w:sz w:val="16"/>
      <w:szCs w:val="16"/>
    </w:rPr>
  </w:style>
  <w:style w:type="paragraph" w:styleId="CommentText">
    <w:name w:val="annotation text"/>
    <w:basedOn w:val="Normal"/>
    <w:link w:val="CommentTextChar"/>
    <w:uiPriority w:val="99"/>
    <w:semiHidden/>
    <w:unhideWhenUsed/>
    <w:rsid w:val="00B20CFA"/>
    <w:pPr>
      <w:spacing w:after="0" w:line="240" w:lineRule="auto"/>
    </w:pPr>
    <w:rPr>
      <w:sz w:val="20"/>
      <w:szCs w:val="20"/>
    </w:rPr>
  </w:style>
  <w:style w:type="character" w:customStyle="1" w:styleId="CommentTextChar">
    <w:name w:val="Comment Text Char"/>
    <w:basedOn w:val="DefaultParagraphFont"/>
    <w:link w:val="CommentText"/>
    <w:uiPriority w:val="99"/>
    <w:semiHidden/>
    <w:rsid w:val="00B20CFA"/>
    <w:rPr>
      <w:sz w:val="20"/>
      <w:szCs w:val="20"/>
    </w:rPr>
  </w:style>
  <w:style w:type="paragraph" w:styleId="ListParagraph">
    <w:name w:val="List Paragraph"/>
    <w:basedOn w:val="Normal"/>
    <w:uiPriority w:val="34"/>
    <w:qFormat/>
    <w:rsid w:val="00F624FB"/>
    <w:pPr>
      <w:ind w:left="720"/>
      <w:contextualSpacing/>
    </w:pPr>
  </w:style>
  <w:style w:type="paragraph" w:styleId="NoSpacing">
    <w:name w:val="No Spacing"/>
    <w:uiPriority w:val="1"/>
    <w:qFormat/>
    <w:rsid w:val="00E1514B"/>
    <w:pPr>
      <w:spacing w:after="0" w:line="240" w:lineRule="auto"/>
    </w:pPr>
  </w:style>
  <w:style w:type="paragraph" w:styleId="CommentSubject">
    <w:name w:val="annotation subject"/>
    <w:basedOn w:val="CommentText"/>
    <w:next w:val="CommentText"/>
    <w:link w:val="CommentSubjectChar"/>
    <w:uiPriority w:val="99"/>
    <w:semiHidden/>
    <w:unhideWhenUsed/>
    <w:rsid w:val="00F34F2E"/>
    <w:pPr>
      <w:spacing w:after="160"/>
    </w:pPr>
    <w:rPr>
      <w:b/>
      <w:bCs/>
    </w:rPr>
  </w:style>
  <w:style w:type="character" w:customStyle="1" w:styleId="CommentSubjectChar">
    <w:name w:val="Comment Subject Char"/>
    <w:basedOn w:val="CommentTextChar"/>
    <w:link w:val="CommentSubject"/>
    <w:uiPriority w:val="99"/>
    <w:semiHidden/>
    <w:rsid w:val="00F34F2E"/>
    <w:rPr>
      <w:b/>
      <w:bCs/>
      <w:sz w:val="20"/>
      <w:szCs w:val="20"/>
    </w:rPr>
  </w:style>
  <w:style w:type="character" w:styleId="UnresolvedMention">
    <w:name w:val="Unresolved Mention"/>
    <w:basedOn w:val="DefaultParagraphFont"/>
    <w:uiPriority w:val="99"/>
    <w:unhideWhenUsed/>
    <w:rsid w:val="00A177CE"/>
    <w:rPr>
      <w:color w:val="605E5C"/>
      <w:shd w:val="clear" w:color="auto" w:fill="E1DFDD"/>
    </w:rPr>
  </w:style>
  <w:style w:type="character" w:styleId="Mention">
    <w:name w:val="Mention"/>
    <w:basedOn w:val="DefaultParagraphFont"/>
    <w:uiPriority w:val="99"/>
    <w:unhideWhenUsed/>
    <w:rsid w:val="00A177CE"/>
    <w:rPr>
      <w:color w:val="2B579A"/>
      <w:shd w:val="clear" w:color="auto" w:fill="E1DFDD"/>
    </w:rPr>
  </w:style>
  <w:style w:type="character" w:customStyle="1" w:styleId="apple-converted-space">
    <w:name w:val="apple-converted-space"/>
    <w:basedOn w:val="DefaultParagraphFont"/>
    <w:rsid w:val="004A647E"/>
  </w:style>
  <w:style w:type="table" w:styleId="TableGrid">
    <w:name w:val="Table Grid"/>
    <w:basedOn w:val="TableNormal"/>
    <w:uiPriority w:val="59"/>
    <w:rsid w:val="00F02EC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dnoteText">
    <w:name w:val="endnote text"/>
    <w:basedOn w:val="Normal"/>
    <w:link w:val="EndnoteTextChar"/>
    <w:uiPriority w:val="99"/>
    <w:semiHidden/>
    <w:unhideWhenUsed/>
    <w:rsid w:val="00C5136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5136D"/>
    <w:rPr>
      <w:sz w:val="20"/>
      <w:szCs w:val="20"/>
    </w:rPr>
  </w:style>
  <w:style w:type="character" w:styleId="EndnoteReference">
    <w:name w:val="endnote reference"/>
    <w:basedOn w:val="DefaultParagraphFont"/>
    <w:uiPriority w:val="99"/>
    <w:semiHidden/>
    <w:unhideWhenUsed/>
    <w:rsid w:val="00C5136D"/>
    <w:rPr>
      <w:vertAlign w:val="superscript"/>
    </w:rPr>
  </w:style>
  <w:style w:type="character" w:styleId="FollowedHyperlink">
    <w:name w:val="FollowedHyperlink"/>
    <w:basedOn w:val="DefaultParagraphFont"/>
    <w:uiPriority w:val="99"/>
    <w:semiHidden/>
    <w:unhideWhenUsed/>
    <w:rsid w:val="009344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2255476">
      <w:bodyDiv w:val="1"/>
      <w:marLeft w:val="0"/>
      <w:marRight w:val="0"/>
      <w:marTop w:val="0"/>
      <w:marBottom w:val="0"/>
      <w:divBdr>
        <w:top w:val="none" w:sz="0" w:space="0" w:color="auto"/>
        <w:left w:val="none" w:sz="0" w:space="0" w:color="auto"/>
        <w:bottom w:val="none" w:sz="0" w:space="0" w:color="auto"/>
        <w:right w:val="none" w:sz="0" w:space="0" w:color="auto"/>
      </w:divBdr>
      <w:divsChild>
        <w:div w:id="1083913550">
          <w:marLeft w:val="0"/>
          <w:marRight w:val="0"/>
          <w:marTop w:val="0"/>
          <w:marBottom w:val="0"/>
          <w:divBdr>
            <w:top w:val="none" w:sz="0" w:space="0" w:color="auto"/>
            <w:left w:val="none" w:sz="0" w:space="0" w:color="auto"/>
            <w:bottom w:val="none" w:sz="0" w:space="0" w:color="auto"/>
            <w:right w:val="none" w:sz="0" w:space="0" w:color="auto"/>
          </w:divBdr>
        </w:div>
      </w:divsChild>
    </w:div>
    <w:div w:id="1028944015">
      <w:bodyDiv w:val="1"/>
      <w:marLeft w:val="0"/>
      <w:marRight w:val="0"/>
      <w:marTop w:val="0"/>
      <w:marBottom w:val="0"/>
      <w:divBdr>
        <w:top w:val="none" w:sz="0" w:space="0" w:color="auto"/>
        <w:left w:val="none" w:sz="0" w:space="0" w:color="auto"/>
        <w:bottom w:val="none" w:sz="0" w:space="0" w:color="auto"/>
        <w:right w:val="none" w:sz="0" w:space="0" w:color="auto"/>
      </w:divBdr>
      <w:divsChild>
        <w:div w:id="98910779">
          <w:marLeft w:val="0"/>
          <w:marRight w:val="0"/>
          <w:marTop w:val="0"/>
          <w:marBottom w:val="0"/>
          <w:divBdr>
            <w:top w:val="none" w:sz="0" w:space="0" w:color="auto"/>
            <w:left w:val="none" w:sz="0" w:space="0" w:color="auto"/>
            <w:bottom w:val="none" w:sz="0" w:space="0" w:color="auto"/>
            <w:right w:val="none" w:sz="0" w:space="0" w:color="auto"/>
          </w:divBdr>
        </w:div>
        <w:div w:id="2051303042">
          <w:marLeft w:val="0"/>
          <w:marRight w:val="0"/>
          <w:marTop w:val="0"/>
          <w:marBottom w:val="0"/>
          <w:divBdr>
            <w:top w:val="none" w:sz="0" w:space="0" w:color="auto"/>
            <w:left w:val="none" w:sz="0" w:space="0" w:color="auto"/>
            <w:bottom w:val="none" w:sz="0" w:space="0" w:color="auto"/>
            <w:right w:val="none" w:sz="0" w:space="0" w:color="auto"/>
          </w:divBdr>
        </w:div>
      </w:divsChild>
    </w:div>
    <w:div w:id="1039163188">
      <w:bodyDiv w:val="1"/>
      <w:marLeft w:val="0"/>
      <w:marRight w:val="0"/>
      <w:marTop w:val="0"/>
      <w:marBottom w:val="0"/>
      <w:divBdr>
        <w:top w:val="none" w:sz="0" w:space="0" w:color="auto"/>
        <w:left w:val="none" w:sz="0" w:space="0" w:color="auto"/>
        <w:bottom w:val="none" w:sz="0" w:space="0" w:color="auto"/>
        <w:right w:val="none" w:sz="0" w:space="0" w:color="auto"/>
      </w:divBdr>
      <w:divsChild>
        <w:div w:id="4523350">
          <w:marLeft w:val="0"/>
          <w:marRight w:val="0"/>
          <w:marTop w:val="0"/>
          <w:marBottom w:val="0"/>
          <w:divBdr>
            <w:top w:val="none" w:sz="0" w:space="0" w:color="auto"/>
            <w:left w:val="none" w:sz="0" w:space="0" w:color="auto"/>
            <w:bottom w:val="none" w:sz="0" w:space="0" w:color="auto"/>
            <w:right w:val="none" w:sz="0" w:space="0" w:color="auto"/>
          </w:divBdr>
        </w:div>
        <w:div w:id="5133659">
          <w:marLeft w:val="0"/>
          <w:marRight w:val="0"/>
          <w:marTop w:val="0"/>
          <w:marBottom w:val="0"/>
          <w:divBdr>
            <w:top w:val="none" w:sz="0" w:space="0" w:color="auto"/>
            <w:left w:val="none" w:sz="0" w:space="0" w:color="auto"/>
            <w:bottom w:val="none" w:sz="0" w:space="0" w:color="auto"/>
            <w:right w:val="none" w:sz="0" w:space="0" w:color="auto"/>
          </w:divBdr>
        </w:div>
        <w:div w:id="9726016">
          <w:marLeft w:val="0"/>
          <w:marRight w:val="0"/>
          <w:marTop w:val="0"/>
          <w:marBottom w:val="0"/>
          <w:divBdr>
            <w:top w:val="none" w:sz="0" w:space="0" w:color="auto"/>
            <w:left w:val="none" w:sz="0" w:space="0" w:color="auto"/>
            <w:bottom w:val="none" w:sz="0" w:space="0" w:color="auto"/>
            <w:right w:val="none" w:sz="0" w:space="0" w:color="auto"/>
          </w:divBdr>
        </w:div>
        <w:div w:id="19205934">
          <w:marLeft w:val="0"/>
          <w:marRight w:val="0"/>
          <w:marTop w:val="0"/>
          <w:marBottom w:val="0"/>
          <w:divBdr>
            <w:top w:val="none" w:sz="0" w:space="0" w:color="auto"/>
            <w:left w:val="none" w:sz="0" w:space="0" w:color="auto"/>
            <w:bottom w:val="none" w:sz="0" w:space="0" w:color="auto"/>
            <w:right w:val="none" w:sz="0" w:space="0" w:color="auto"/>
          </w:divBdr>
        </w:div>
        <w:div w:id="113912653">
          <w:marLeft w:val="0"/>
          <w:marRight w:val="0"/>
          <w:marTop w:val="0"/>
          <w:marBottom w:val="0"/>
          <w:divBdr>
            <w:top w:val="none" w:sz="0" w:space="0" w:color="auto"/>
            <w:left w:val="none" w:sz="0" w:space="0" w:color="auto"/>
            <w:bottom w:val="none" w:sz="0" w:space="0" w:color="auto"/>
            <w:right w:val="none" w:sz="0" w:space="0" w:color="auto"/>
          </w:divBdr>
          <w:divsChild>
            <w:div w:id="36125862">
              <w:marLeft w:val="0"/>
              <w:marRight w:val="0"/>
              <w:marTop w:val="0"/>
              <w:marBottom w:val="0"/>
              <w:divBdr>
                <w:top w:val="none" w:sz="0" w:space="0" w:color="auto"/>
                <w:left w:val="none" w:sz="0" w:space="0" w:color="auto"/>
                <w:bottom w:val="none" w:sz="0" w:space="0" w:color="auto"/>
                <w:right w:val="none" w:sz="0" w:space="0" w:color="auto"/>
              </w:divBdr>
            </w:div>
            <w:div w:id="619649606">
              <w:marLeft w:val="0"/>
              <w:marRight w:val="0"/>
              <w:marTop w:val="0"/>
              <w:marBottom w:val="0"/>
              <w:divBdr>
                <w:top w:val="none" w:sz="0" w:space="0" w:color="auto"/>
                <w:left w:val="none" w:sz="0" w:space="0" w:color="auto"/>
                <w:bottom w:val="none" w:sz="0" w:space="0" w:color="auto"/>
                <w:right w:val="none" w:sz="0" w:space="0" w:color="auto"/>
              </w:divBdr>
            </w:div>
            <w:div w:id="627709153">
              <w:marLeft w:val="0"/>
              <w:marRight w:val="0"/>
              <w:marTop w:val="0"/>
              <w:marBottom w:val="0"/>
              <w:divBdr>
                <w:top w:val="none" w:sz="0" w:space="0" w:color="auto"/>
                <w:left w:val="none" w:sz="0" w:space="0" w:color="auto"/>
                <w:bottom w:val="none" w:sz="0" w:space="0" w:color="auto"/>
                <w:right w:val="none" w:sz="0" w:space="0" w:color="auto"/>
              </w:divBdr>
            </w:div>
            <w:div w:id="720322555">
              <w:marLeft w:val="0"/>
              <w:marRight w:val="0"/>
              <w:marTop w:val="0"/>
              <w:marBottom w:val="0"/>
              <w:divBdr>
                <w:top w:val="none" w:sz="0" w:space="0" w:color="auto"/>
                <w:left w:val="none" w:sz="0" w:space="0" w:color="auto"/>
                <w:bottom w:val="none" w:sz="0" w:space="0" w:color="auto"/>
                <w:right w:val="none" w:sz="0" w:space="0" w:color="auto"/>
              </w:divBdr>
            </w:div>
            <w:div w:id="1423601319">
              <w:marLeft w:val="0"/>
              <w:marRight w:val="0"/>
              <w:marTop w:val="0"/>
              <w:marBottom w:val="0"/>
              <w:divBdr>
                <w:top w:val="none" w:sz="0" w:space="0" w:color="auto"/>
                <w:left w:val="none" w:sz="0" w:space="0" w:color="auto"/>
                <w:bottom w:val="none" w:sz="0" w:space="0" w:color="auto"/>
                <w:right w:val="none" w:sz="0" w:space="0" w:color="auto"/>
              </w:divBdr>
            </w:div>
          </w:divsChild>
        </w:div>
        <w:div w:id="125128916">
          <w:marLeft w:val="0"/>
          <w:marRight w:val="0"/>
          <w:marTop w:val="0"/>
          <w:marBottom w:val="0"/>
          <w:divBdr>
            <w:top w:val="none" w:sz="0" w:space="0" w:color="auto"/>
            <w:left w:val="none" w:sz="0" w:space="0" w:color="auto"/>
            <w:bottom w:val="none" w:sz="0" w:space="0" w:color="auto"/>
            <w:right w:val="none" w:sz="0" w:space="0" w:color="auto"/>
          </w:divBdr>
        </w:div>
        <w:div w:id="129980150">
          <w:marLeft w:val="0"/>
          <w:marRight w:val="0"/>
          <w:marTop w:val="0"/>
          <w:marBottom w:val="0"/>
          <w:divBdr>
            <w:top w:val="none" w:sz="0" w:space="0" w:color="auto"/>
            <w:left w:val="none" w:sz="0" w:space="0" w:color="auto"/>
            <w:bottom w:val="none" w:sz="0" w:space="0" w:color="auto"/>
            <w:right w:val="none" w:sz="0" w:space="0" w:color="auto"/>
          </w:divBdr>
        </w:div>
        <w:div w:id="201332110">
          <w:marLeft w:val="0"/>
          <w:marRight w:val="0"/>
          <w:marTop w:val="0"/>
          <w:marBottom w:val="0"/>
          <w:divBdr>
            <w:top w:val="none" w:sz="0" w:space="0" w:color="auto"/>
            <w:left w:val="none" w:sz="0" w:space="0" w:color="auto"/>
            <w:bottom w:val="none" w:sz="0" w:space="0" w:color="auto"/>
            <w:right w:val="none" w:sz="0" w:space="0" w:color="auto"/>
          </w:divBdr>
        </w:div>
        <w:div w:id="238831485">
          <w:marLeft w:val="0"/>
          <w:marRight w:val="0"/>
          <w:marTop w:val="0"/>
          <w:marBottom w:val="0"/>
          <w:divBdr>
            <w:top w:val="none" w:sz="0" w:space="0" w:color="auto"/>
            <w:left w:val="none" w:sz="0" w:space="0" w:color="auto"/>
            <w:bottom w:val="none" w:sz="0" w:space="0" w:color="auto"/>
            <w:right w:val="none" w:sz="0" w:space="0" w:color="auto"/>
          </w:divBdr>
        </w:div>
        <w:div w:id="245311366">
          <w:marLeft w:val="0"/>
          <w:marRight w:val="0"/>
          <w:marTop w:val="0"/>
          <w:marBottom w:val="0"/>
          <w:divBdr>
            <w:top w:val="none" w:sz="0" w:space="0" w:color="auto"/>
            <w:left w:val="none" w:sz="0" w:space="0" w:color="auto"/>
            <w:bottom w:val="none" w:sz="0" w:space="0" w:color="auto"/>
            <w:right w:val="none" w:sz="0" w:space="0" w:color="auto"/>
          </w:divBdr>
        </w:div>
        <w:div w:id="253562686">
          <w:marLeft w:val="0"/>
          <w:marRight w:val="0"/>
          <w:marTop w:val="0"/>
          <w:marBottom w:val="0"/>
          <w:divBdr>
            <w:top w:val="none" w:sz="0" w:space="0" w:color="auto"/>
            <w:left w:val="none" w:sz="0" w:space="0" w:color="auto"/>
            <w:bottom w:val="none" w:sz="0" w:space="0" w:color="auto"/>
            <w:right w:val="none" w:sz="0" w:space="0" w:color="auto"/>
          </w:divBdr>
        </w:div>
        <w:div w:id="274800380">
          <w:marLeft w:val="0"/>
          <w:marRight w:val="0"/>
          <w:marTop w:val="0"/>
          <w:marBottom w:val="0"/>
          <w:divBdr>
            <w:top w:val="none" w:sz="0" w:space="0" w:color="auto"/>
            <w:left w:val="none" w:sz="0" w:space="0" w:color="auto"/>
            <w:bottom w:val="none" w:sz="0" w:space="0" w:color="auto"/>
            <w:right w:val="none" w:sz="0" w:space="0" w:color="auto"/>
          </w:divBdr>
        </w:div>
        <w:div w:id="284049154">
          <w:marLeft w:val="0"/>
          <w:marRight w:val="0"/>
          <w:marTop w:val="0"/>
          <w:marBottom w:val="0"/>
          <w:divBdr>
            <w:top w:val="none" w:sz="0" w:space="0" w:color="auto"/>
            <w:left w:val="none" w:sz="0" w:space="0" w:color="auto"/>
            <w:bottom w:val="none" w:sz="0" w:space="0" w:color="auto"/>
            <w:right w:val="none" w:sz="0" w:space="0" w:color="auto"/>
          </w:divBdr>
        </w:div>
        <w:div w:id="298148911">
          <w:marLeft w:val="0"/>
          <w:marRight w:val="0"/>
          <w:marTop w:val="0"/>
          <w:marBottom w:val="0"/>
          <w:divBdr>
            <w:top w:val="none" w:sz="0" w:space="0" w:color="auto"/>
            <w:left w:val="none" w:sz="0" w:space="0" w:color="auto"/>
            <w:bottom w:val="none" w:sz="0" w:space="0" w:color="auto"/>
            <w:right w:val="none" w:sz="0" w:space="0" w:color="auto"/>
          </w:divBdr>
        </w:div>
        <w:div w:id="305089487">
          <w:marLeft w:val="0"/>
          <w:marRight w:val="0"/>
          <w:marTop w:val="0"/>
          <w:marBottom w:val="0"/>
          <w:divBdr>
            <w:top w:val="none" w:sz="0" w:space="0" w:color="auto"/>
            <w:left w:val="none" w:sz="0" w:space="0" w:color="auto"/>
            <w:bottom w:val="none" w:sz="0" w:space="0" w:color="auto"/>
            <w:right w:val="none" w:sz="0" w:space="0" w:color="auto"/>
          </w:divBdr>
        </w:div>
        <w:div w:id="325060207">
          <w:marLeft w:val="0"/>
          <w:marRight w:val="0"/>
          <w:marTop w:val="0"/>
          <w:marBottom w:val="0"/>
          <w:divBdr>
            <w:top w:val="none" w:sz="0" w:space="0" w:color="auto"/>
            <w:left w:val="none" w:sz="0" w:space="0" w:color="auto"/>
            <w:bottom w:val="none" w:sz="0" w:space="0" w:color="auto"/>
            <w:right w:val="none" w:sz="0" w:space="0" w:color="auto"/>
          </w:divBdr>
        </w:div>
        <w:div w:id="451555292">
          <w:marLeft w:val="0"/>
          <w:marRight w:val="0"/>
          <w:marTop w:val="0"/>
          <w:marBottom w:val="0"/>
          <w:divBdr>
            <w:top w:val="none" w:sz="0" w:space="0" w:color="auto"/>
            <w:left w:val="none" w:sz="0" w:space="0" w:color="auto"/>
            <w:bottom w:val="none" w:sz="0" w:space="0" w:color="auto"/>
            <w:right w:val="none" w:sz="0" w:space="0" w:color="auto"/>
          </w:divBdr>
        </w:div>
        <w:div w:id="460811337">
          <w:marLeft w:val="0"/>
          <w:marRight w:val="0"/>
          <w:marTop w:val="0"/>
          <w:marBottom w:val="0"/>
          <w:divBdr>
            <w:top w:val="none" w:sz="0" w:space="0" w:color="auto"/>
            <w:left w:val="none" w:sz="0" w:space="0" w:color="auto"/>
            <w:bottom w:val="none" w:sz="0" w:space="0" w:color="auto"/>
            <w:right w:val="none" w:sz="0" w:space="0" w:color="auto"/>
          </w:divBdr>
        </w:div>
        <w:div w:id="474373195">
          <w:marLeft w:val="0"/>
          <w:marRight w:val="0"/>
          <w:marTop w:val="0"/>
          <w:marBottom w:val="0"/>
          <w:divBdr>
            <w:top w:val="none" w:sz="0" w:space="0" w:color="auto"/>
            <w:left w:val="none" w:sz="0" w:space="0" w:color="auto"/>
            <w:bottom w:val="none" w:sz="0" w:space="0" w:color="auto"/>
            <w:right w:val="none" w:sz="0" w:space="0" w:color="auto"/>
          </w:divBdr>
        </w:div>
        <w:div w:id="499083906">
          <w:marLeft w:val="0"/>
          <w:marRight w:val="0"/>
          <w:marTop w:val="0"/>
          <w:marBottom w:val="0"/>
          <w:divBdr>
            <w:top w:val="none" w:sz="0" w:space="0" w:color="auto"/>
            <w:left w:val="none" w:sz="0" w:space="0" w:color="auto"/>
            <w:bottom w:val="none" w:sz="0" w:space="0" w:color="auto"/>
            <w:right w:val="none" w:sz="0" w:space="0" w:color="auto"/>
          </w:divBdr>
        </w:div>
        <w:div w:id="518852373">
          <w:marLeft w:val="0"/>
          <w:marRight w:val="0"/>
          <w:marTop w:val="0"/>
          <w:marBottom w:val="0"/>
          <w:divBdr>
            <w:top w:val="none" w:sz="0" w:space="0" w:color="auto"/>
            <w:left w:val="none" w:sz="0" w:space="0" w:color="auto"/>
            <w:bottom w:val="none" w:sz="0" w:space="0" w:color="auto"/>
            <w:right w:val="none" w:sz="0" w:space="0" w:color="auto"/>
          </w:divBdr>
        </w:div>
        <w:div w:id="521434865">
          <w:marLeft w:val="0"/>
          <w:marRight w:val="0"/>
          <w:marTop w:val="0"/>
          <w:marBottom w:val="0"/>
          <w:divBdr>
            <w:top w:val="none" w:sz="0" w:space="0" w:color="auto"/>
            <w:left w:val="none" w:sz="0" w:space="0" w:color="auto"/>
            <w:bottom w:val="none" w:sz="0" w:space="0" w:color="auto"/>
            <w:right w:val="none" w:sz="0" w:space="0" w:color="auto"/>
          </w:divBdr>
          <w:divsChild>
            <w:div w:id="202720224">
              <w:marLeft w:val="0"/>
              <w:marRight w:val="0"/>
              <w:marTop w:val="0"/>
              <w:marBottom w:val="0"/>
              <w:divBdr>
                <w:top w:val="none" w:sz="0" w:space="0" w:color="auto"/>
                <w:left w:val="none" w:sz="0" w:space="0" w:color="auto"/>
                <w:bottom w:val="none" w:sz="0" w:space="0" w:color="auto"/>
                <w:right w:val="none" w:sz="0" w:space="0" w:color="auto"/>
              </w:divBdr>
            </w:div>
            <w:div w:id="929000836">
              <w:marLeft w:val="0"/>
              <w:marRight w:val="0"/>
              <w:marTop w:val="0"/>
              <w:marBottom w:val="0"/>
              <w:divBdr>
                <w:top w:val="none" w:sz="0" w:space="0" w:color="auto"/>
                <w:left w:val="none" w:sz="0" w:space="0" w:color="auto"/>
                <w:bottom w:val="none" w:sz="0" w:space="0" w:color="auto"/>
                <w:right w:val="none" w:sz="0" w:space="0" w:color="auto"/>
              </w:divBdr>
            </w:div>
            <w:div w:id="1496843319">
              <w:marLeft w:val="0"/>
              <w:marRight w:val="0"/>
              <w:marTop w:val="0"/>
              <w:marBottom w:val="0"/>
              <w:divBdr>
                <w:top w:val="none" w:sz="0" w:space="0" w:color="auto"/>
                <w:left w:val="none" w:sz="0" w:space="0" w:color="auto"/>
                <w:bottom w:val="none" w:sz="0" w:space="0" w:color="auto"/>
                <w:right w:val="none" w:sz="0" w:space="0" w:color="auto"/>
              </w:divBdr>
            </w:div>
            <w:div w:id="2062243977">
              <w:marLeft w:val="0"/>
              <w:marRight w:val="0"/>
              <w:marTop w:val="0"/>
              <w:marBottom w:val="0"/>
              <w:divBdr>
                <w:top w:val="none" w:sz="0" w:space="0" w:color="auto"/>
                <w:left w:val="none" w:sz="0" w:space="0" w:color="auto"/>
                <w:bottom w:val="none" w:sz="0" w:space="0" w:color="auto"/>
                <w:right w:val="none" w:sz="0" w:space="0" w:color="auto"/>
              </w:divBdr>
            </w:div>
          </w:divsChild>
        </w:div>
        <w:div w:id="692270878">
          <w:marLeft w:val="0"/>
          <w:marRight w:val="0"/>
          <w:marTop w:val="0"/>
          <w:marBottom w:val="0"/>
          <w:divBdr>
            <w:top w:val="none" w:sz="0" w:space="0" w:color="auto"/>
            <w:left w:val="none" w:sz="0" w:space="0" w:color="auto"/>
            <w:bottom w:val="none" w:sz="0" w:space="0" w:color="auto"/>
            <w:right w:val="none" w:sz="0" w:space="0" w:color="auto"/>
          </w:divBdr>
        </w:div>
        <w:div w:id="830562828">
          <w:marLeft w:val="0"/>
          <w:marRight w:val="0"/>
          <w:marTop w:val="0"/>
          <w:marBottom w:val="0"/>
          <w:divBdr>
            <w:top w:val="none" w:sz="0" w:space="0" w:color="auto"/>
            <w:left w:val="none" w:sz="0" w:space="0" w:color="auto"/>
            <w:bottom w:val="none" w:sz="0" w:space="0" w:color="auto"/>
            <w:right w:val="none" w:sz="0" w:space="0" w:color="auto"/>
          </w:divBdr>
        </w:div>
        <w:div w:id="861554148">
          <w:marLeft w:val="0"/>
          <w:marRight w:val="0"/>
          <w:marTop w:val="0"/>
          <w:marBottom w:val="0"/>
          <w:divBdr>
            <w:top w:val="none" w:sz="0" w:space="0" w:color="auto"/>
            <w:left w:val="none" w:sz="0" w:space="0" w:color="auto"/>
            <w:bottom w:val="none" w:sz="0" w:space="0" w:color="auto"/>
            <w:right w:val="none" w:sz="0" w:space="0" w:color="auto"/>
          </w:divBdr>
          <w:divsChild>
            <w:div w:id="464273531">
              <w:marLeft w:val="0"/>
              <w:marRight w:val="0"/>
              <w:marTop w:val="0"/>
              <w:marBottom w:val="0"/>
              <w:divBdr>
                <w:top w:val="none" w:sz="0" w:space="0" w:color="auto"/>
                <w:left w:val="none" w:sz="0" w:space="0" w:color="auto"/>
                <w:bottom w:val="none" w:sz="0" w:space="0" w:color="auto"/>
                <w:right w:val="none" w:sz="0" w:space="0" w:color="auto"/>
              </w:divBdr>
            </w:div>
            <w:div w:id="1521819665">
              <w:marLeft w:val="0"/>
              <w:marRight w:val="0"/>
              <w:marTop w:val="0"/>
              <w:marBottom w:val="0"/>
              <w:divBdr>
                <w:top w:val="none" w:sz="0" w:space="0" w:color="auto"/>
                <w:left w:val="none" w:sz="0" w:space="0" w:color="auto"/>
                <w:bottom w:val="none" w:sz="0" w:space="0" w:color="auto"/>
                <w:right w:val="none" w:sz="0" w:space="0" w:color="auto"/>
              </w:divBdr>
            </w:div>
          </w:divsChild>
        </w:div>
        <w:div w:id="869337601">
          <w:marLeft w:val="0"/>
          <w:marRight w:val="0"/>
          <w:marTop w:val="0"/>
          <w:marBottom w:val="0"/>
          <w:divBdr>
            <w:top w:val="none" w:sz="0" w:space="0" w:color="auto"/>
            <w:left w:val="none" w:sz="0" w:space="0" w:color="auto"/>
            <w:bottom w:val="none" w:sz="0" w:space="0" w:color="auto"/>
            <w:right w:val="none" w:sz="0" w:space="0" w:color="auto"/>
          </w:divBdr>
        </w:div>
        <w:div w:id="870530071">
          <w:marLeft w:val="0"/>
          <w:marRight w:val="0"/>
          <w:marTop w:val="0"/>
          <w:marBottom w:val="0"/>
          <w:divBdr>
            <w:top w:val="none" w:sz="0" w:space="0" w:color="auto"/>
            <w:left w:val="none" w:sz="0" w:space="0" w:color="auto"/>
            <w:bottom w:val="none" w:sz="0" w:space="0" w:color="auto"/>
            <w:right w:val="none" w:sz="0" w:space="0" w:color="auto"/>
          </w:divBdr>
        </w:div>
        <w:div w:id="920288334">
          <w:marLeft w:val="0"/>
          <w:marRight w:val="0"/>
          <w:marTop w:val="0"/>
          <w:marBottom w:val="0"/>
          <w:divBdr>
            <w:top w:val="none" w:sz="0" w:space="0" w:color="auto"/>
            <w:left w:val="none" w:sz="0" w:space="0" w:color="auto"/>
            <w:bottom w:val="none" w:sz="0" w:space="0" w:color="auto"/>
            <w:right w:val="none" w:sz="0" w:space="0" w:color="auto"/>
          </w:divBdr>
          <w:divsChild>
            <w:div w:id="1516067296">
              <w:marLeft w:val="0"/>
              <w:marRight w:val="0"/>
              <w:marTop w:val="0"/>
              <w:marBottom w:val="0"/>
              <w:divBdr>
                <w:top w:val="none" w:sz="0" w:space="0" w:color="auto"/>
                <w:left w:val="none" w:sz="0" w:space="0" w:color="auto"/>
                <w:bottom w:val="none" w:sz="0" w:space="0" w:color="auto"/>
                <w:right w:val="none" w:sz="0" w:space="0" w:color="auto"/>
              </w:divBdr>
            </w:div>
            <w:div w:id="1612542095">
              <w:marLeft w:val="0"/>
              <w:marRight w:val="0"/>
              <w:marTop w:val="0"/>
              <w:marBottom w:val="0"/>
              <w:divBdr>
                <w:top w:val="none" w:sz="0" w:space="0" w:color="auto"/>
                <w:left w:val="none" w:sz="0" w:space="0" w:color="auto"/>
                <w:bottom w:val="none" w:sz="0" w:space="0" w:color="auto"/>
                <w:right w:val="none" w:sz="0" w:space="0" w:color="auto"/>
              </w:divBdr>
            </w:div>
            <w:div w:id="2070684380">
              <w:marLeft w:val="0"/>
              <w:marRight w:val="0"/>
              <w:marTop w:val="0"/>
              <w:marBottom w:val="0"/>
              <w:divBdr>
                <w:top w:val="none" w:sz="0" w:space="0" w:color="auto"/>
                <w:left w:val="none" w:sz="0" w:space="0" w:color="auto"/>
                <w:bottom w:val="none" w:sz="0" w:space="0" w:color="auto"/>
                <w:right w:val="none" w:sz="0" w:space="0" w:color="auto"/>
              </w:divBdr>
            </w:div>
          </w:divsChild>
        </w:div>
        <w:div w:id="972905835">
          <w:marLeft w:val="0"/>
          <w:marRight w:val="0"/>
          <w:marTop w:val="0"/>
          <w:marBottom w:val="0"/>
          <w:divBdr>
            <w:top w:val="none" w:sz="0" w:space="0" w:color="auto"/>
            <w:left w:val="none" w:sz="0" w:space="0" w:color="auto"/>
            <w:bottom w:val="none" w:sz="0" w:space="0" w:color="auto"/>
            <w:right w:val="none" w:sz="0" w:space="0" w:color="auto"/>
          </w:divBdr>
        </w:div>
        <w:div w:id="998970261">
          <w:marLeft w:val="0"/>
          <w:marRight w:val="0"/>
          <w:marTop w:val="0"/>
          <w:marBottom w:val="0"/>
          <w:divBdr>
            <w:top w:val="none" w:sz="0" w:space="0" w:color="auto"/>
            <w:left w:val="none" w:sz="0" w:space="0" w:color="auto"/>
            <w:bottom w:val="none" w:sz="0" w:space="0" w:color="auto"/>
            <w:right w:val="none" w:sz="0" w:space="0" w:color="auto"/>
          </w:divBdr>
        </w:div>
        <w:div w:id="1109010091">
          <w:marLeft w:val="0"/>
          <w:marRight w:val="0"/>
          <w:marTop w:val="0"/>
          <w:marBottom w:val="0"/>
          <w:divBdr>
            <w:top w:val="none" w:sz="0" w:space="0" w:color="auto"/>
            <w:left w:val="none" w:sz="0" w:space="0" w:color="auto"/>
            <w:bottom w:val="none" w:sz="0" w:space="0" w:color="auto"/>
            <w:right w:val="none" w:sz="0" w:space="0" w:color="auto"/>
          </w:divBdr>
        </w:div>
        <w:div w:id="1159157305">
          <w:marLeft w:val="0"/>
          <w:marRight w:val="0"/>
          <w:marTop w:val="0"/>
          <w:marBottom w:val="0"/>
          <w:divBdr>
            <w:top w:val="none" w:sz="0" w:space="0" w:color="auto"/>
            <w:left w:val="none" w:sz="0" w:space="0" w:color="auto"/>
            <w:bottom w:val="none" w:sz="0" w:space="0" w:color="auto"/>
            <w:right w:val="none" w:sz="0" w:space="0" w:color="auto"/>
          </w:divBdr>
        </w:div>
        <w:div w:id="1188445857">
          <w:marLeft w:val="0"/>
          <w:marRight w:val="0"/>
          <w:marTop w:val="0"/>
          <w:marBottom w:val="0"/>
          <w:divBdr>
            <w:top w:val="none" w:sz="0" w:space="0" w:color="auto"/>
            <w:left w:val="none" w:sz="0" w:space="0" w:color="auto"/>
            <w:bottom w:val="none" w:sz="0" w:space="0" w:color="auto"/>
            <w:right w:val="none" w:sz="0" w:space="0" w:color="auto"/>
          </w:divBdr>
        </w:div>
        <w:div w:id="1203517828">
          <w:marLeft w:val="0"/>
          <w:marRight w:val="0"/>
          <w:marTop w:val="0"/>
          <w:marBottom w:val="0"/>
          <w:divBdr>
            <w:top w:val="none" w:sz="0" w:space="0" w:color="auto"/>
            <w:left w:val="none" w:sz="0" w:space="0" w:color="auto"/>
            <w:bottom w:val="none" w:sz="0" w:space="0" w:color="auto"/>
            <w:right w:val="none" w:sz="0" w:space="0" w:color="auto"/>
          </w:divBdr>
        </w:div>
        <w:div w:id="1217624193">
          <w:marLeft w:val="0"/>
          <w:marRight w:val="0"/>
          <w:marTop w:val="0"/>
          <w:marBottom w:val="0"/>
          <w:divBdr>
            <w:top w:val="none" w:sz="0" w:space="0" w:color="auto"/>
            <w:left w:val="none" w:sz="0" w:space="0" w:color="auto"/>
            <w:bottom w:val="none" w:sz="0" w:space="0" w:color="auto"/>
            <w:right w:val="none" w:sz="0" w:space="0" w:color="auto"/>
          </w:divBdr>
        </w:div>
        <w:div w:id="1224104982">
          <w:marLeft w:val="0"/>
          <w:marRight w:val="0"/>
          <w:marTop w:val="0"/>
          <w:marBottom w:val="0"/>
          <w:divBdr>
            <w:top w:val="none" w:sz="0" w:space="0" w:color="auto"/>
            <w:left w:val="none" w:sz="0" w:space="0" w:color="auto"/>
            <w:bottom w:val="none" w:sz="0" w:space="0" w:color="auto"/>
            <w:right w:val="none" w:sz="0" w:space="0" w:color="auto"/>
          </w:divBdr>
        </w:div>
        <w:div w:id="1254051271">
          <w:marLeft w:val="0"/>
          <w:marRight w:val="0"/>
          <w:marTop w:val="0"/>
          <w:marBottom w:val="0"/>
          <w:divBdr>
            <w:top w:val="none" w:sz="0" w:space="0" w:color="auto"/>
            <w:left w:val="none" w:sz="0" w:space="0" w:color="auto"/>
            <w:bottom w:val="none" w:sz="0" w:space="0" w:color="auto"/>
            <w:right w:val="none" w:sz="0" w:space="0" w:color="auto"/>
          </w:divBdr>
        </w:div>
        <w:div w:id="1269194707">
          <w:marLeft w:val="0"/>
          <w:marRight w:val="0"/>
          <w:marTop w:val="0"/>
          <w:marBottom w:val="0"/>
          <w:divBdr>
            <w:top w:val="none" w:sz="0" w:space="0" w:color="auto"/>
            <w:left w:val="none" w:sz="0" w:space="0" w:color="auto"/>
            <w:bottom w:val="none" w:sz="0" w:space="0" w:color="auto"/>
            <w:right w:val="none" w:sz="0" w:space="0" w:color="auto"/>
          </w:divBdr>
        </w:div>
        <w:div w:id="1272468706">
          <w:marLeft w:val="0"/>
          <w:marRight w:val="0"/>
          <w:marTop w:val="0"/>
          <w:marBottom w:val="0"/>
          <w:divBdr>
            <w:top w:val="none" w:sz="0" w:space="0" w:color="auto"/>
            <w:left w:val="none" w:sz="0" w:space="0" w:color="auto"/>
            <w:bottom w:val="none" w:sz="0" w:space="0" w:color="auto"/>
            <w:right w:val="none" w:sz="0" w:space="0" w:color="auto"/>
          </w:divBdr>
        </w:div>
        <w:div w:id="1336415670">
          <w:marLeft w:val="0"/>
          <w:marRight w:val="0"/>
          <w:marTop w:val="0"/>
          <w:marBottom w:val="0"/>
          <w:divBdr>
            <w:top w:val="none" w:sz="0" w:space="0" w:color="auto"/>
            <w:left w:val="none" w:sz="0" w:space="0" w:color="auto"/>
            <w:bottom w:val="none" w:sz="0" w:space="0" w:color="auto"/>
            <w:right w:val="none" w:sz="0" w:space="0" w:color="auto"/>
          </w:divBdr>
        </w:div>
        <w:div w:id="1346981907">
          <w:marLeft w:val="0"/>
          <w:marRight w:val="0"/>
          <w:marTop w:val="0"/>
          <w:marBottom w:val="0"/>
          <w:divBdr>
            <w:top w:val="none" w:sz="0" w:space="0" w:color="auto"/>
            <w:left w:val="none" w:sz="0" w:space="0" w:color="auto"/>
            <w:bottom w:val="none" w:sz="0" w:space="0" w:color="auto"/>
            <w:right w:val="none" w:sz="0" w:space="0" w:color="auto"/>
          </w:divBdr>
        </w:div>
        <w:div w:id="1397048148">
          <w:marLeft w:val="0"/>
          <w:marRight w:val="0"/>
          <w:marTop w:val="0"/>
          <w:marBottom w:val="0"/>
          <w:divBdr>
            <w:top w:val="none" w:sz="0" w:space="0" w:color="auto"/>
            <w:left w:val="none" w:sz="0" w:space="0" w:color="auto"/>
            <w:bottom w:val="none" w:sz="0" w:space="0" w:color="auto"/>
            <w:right w:val="none" w:sz="0" w:space="0" w:color="auto"/>
          </w:divBdr>
        </w:div>
        <w:div w:id="1426221633">
          <w:marLeft w:val="0"/>
          <w:marRight w:val="0"/>
          <w:marTop w:val="0"/>
          <w:marBottom w:val="0"/>
          <w:divBdr>
            <w:top w:val="none" w:sz="0" w:space="0" w:color="auto"/>
            <w:left w:val="none" w:sz="0" w:space="0" w:color="auto"/>
            <w:bottom w:val="none" w:sz="0" w:space="0" w:color="auto"/>
            <w:right w:val="none" w:sz="0" w:space="0" w:color="auto"/>
          </w:divBdr>
        </w:div>
        <w:div w:id="1430852500">
          <w:marLeft w:val="0"/>
          <w:marRight w:val="0"/>
          <w:marTop w:val="0"/>
          <w:marBottom w:val="0"/>
          <w:divBdr>
            <w:top w:val="none" w:sz="0" w:space="0" w:color="auto"/>
            <w:left w:val="none" w:sz="0" w:space="0" w:color="auto"/>
            <w:bottom w:val="none" w:sz="0" w:space="0" w:color="auto"/>
            <w:right w:val="none" w:sz="0" w:space="0" w:color="auto"/>
          </w:divBdr>
        </w:div>
        <w:div w:id="1452432024">
          <w:marLeft w:val="0"/>
          <w:marRight w:val="0"/>
          <w:marTop w:val="0"/>
          <w:marBottom w:val="0"/>
          <w:divBdr>
            <w:top w:val="none" w:sz="0" w:space="0" w:color="auto"/>
            <w:left w:val="none" w:sz="0" w:space="0" w:color="auto"/>
            <w:bottom w:val="none" w:sz="0" w:space="0" w:color="auto"/>
            <w:right w:val="none" w:sz="0" w:space="0" w:color="auto"/>
          </w:divBdr>
          <w:divsChild>
            <w:div w:id="727923689">
              <w:marLeft w:val="0"/>
              <w:marRight w:val="0"/>
              <w:marTop w:val="0"/>
              <w:marBottom w:val="0"/>
              <w:divBdr>
                <w:top w:val="none" w:sz="0" w:space="0" w:color="auto"/>
                <w:left w:val="none" w:sz="0" w:space="0" w:color="auto"/>
                <w:bottom w:val="none" w:sz="0" w:space="0" w:color="auto"/>
                <w:right w:val="none" w:sz="0" w:space="0" w:color="auto"/>
              </w:divBdr>
            </w:div>
            <w:div w:id="807670633">
              <w:marLeft w:val="0"/>
              <w:marRight w:val="0"/>
              <w:marTop w:val="0"/>
              <w:marBottom w:val="0"/>
              <w:divBdr>
                <w:top w:val="none" w:sz="0" w:space="0" w:color="auto"/>
                <w:left w:val="none" w:sz="0" w:space="0" w:color="auto"/>
                <w:bottom w:val="none" w:sz="0" w:space="0" w:color="auto"/>
                <w:right w:val="none" w:sz="0" w:space="0" w:color="auto"/>
              </w:divBdr>
            </w:div>
            <w:div w:id="1088844110">
              <w:marLeft w:val="0"/>
              <w:marRight w:val="0"/>
              <w:marTop w:val="0"/>
              <w:marBottom w:val="0"/>
              <w:divBdr>
                <w:top w:val="none" w:sz="0" w:space="0" w:color="auto"/>
                <w:left w:val="none" w:sz="0" w:space="0" w:color="auto"/>
                <w:bottom w:val="none" w:sz="0" w:space="0" w:color="auto"/>
                <w:right w:val="none" w:sz="0" w:space="0" w:color="auto"/>
              </w:divBdr>
            </w:div>
          </w:divsChild>
        </w:div>
        <w:div w:id="1480532619">
          <w:marLeft w:val="0"/>
          <w:marRight w:val="0"/>
          <w:marTop w:val="0"/>
          <w:marBottom w:val="0"/>
          <w:divBdr>
            <w:top w:val="none" w:sz="0" w:space="0" w:color="auto"/>
            <w:left w:val="none" w:sz="0" w:space="0" w:color="auto"/>
            <w:bottom w:val="none" w:sz="0" w:space="0" w:color="auto"/>
            <w:right w:val="none" w:sz="0" w:space="0" w:color="auto"/>
          </w:divBdr>
        </w:div>
        <w:div w:id="1513061183">
          <w:marLeft w:val="0"/>
          <w:marRight w:val="0"/>
          <w:marTop w:val="0"/>
          <w:marBottom w:val="0"/>
          <w:divBdr>
            <w:top w:val="none" w:sz="0" w:space="0" w:color="auto"/>
            <w:left w:val="none" w:sz="0" w:space="0" w:color="auto"/>
            <w:bottom w:val="none" w:sz="0" w:space="0" w:color="auto"/>
            <w:right w:val="none" w:sz="0" w:space="0" w:color="auto"/>
          </w:divBdr>
        </w:div>
        <w:div w:id="1534883580">
          <w:marLeft w:val="0"/>
          <w:marRight w:val="0"/>
          <w:marTop w:val="0"/>
          <w:marBottom w:val="0"/>
          <w:divBdr>
            <w:top w:val="none" w:sz="0" w:space="0" w:color="auto"/>
            <w:left w:val="none" w:sz="0" w:space="0" w:color="auto"/>
            <w:bottom w:val="none" w:sz="0" w:space="0" w:color="auto"/>
            <w:right w:val="none" w:sz="0" w:space="0" w:color="auto"/>
          </w:divBdr>
        </w:div>
        <w:div w:id="1630430212">
          <w:marLeft w:val="0"/>
          <w:marRight w:val="0"/>
          <w:marTop w:val="0"/>
          <w:marBottom w:val="0"/>
          <w:divBdr>
            <w:top w:val="none" w:sz="0" w:space="0" w:color="auto"/>
            <w:left w:val="none" w:sz="0" w:space="0" w:color="auto"/>
            <w:bottom w:val="none" w:sz="0" w:space="0" w:color="auto"/>
            <w:right w:val="none" w:sz="0" w:space="0" w:color="auto"/>
          </w:divBdr>
        </w:div>
        <w:div w:id="1685207317">
          <w:marLeft w:val="0"/>
          <w:marRight w:val="0"/>
          <w:marTop w:val="0"/>
          <w:marBottom w:val="0"/>
          <w:divBdr>
            <w:top w:val="none" w:sz="0" w:space="0" w:color="auto"/>
            <w:left w:val="none" w:sz="0" w:space="0" w:color="auto"/>
            <w:bottom w:val="none" w:sz="0" w:space="0" w:color="auto"/>
            <w:right w:val="none" w:sz="0" w:space="0" w:color="auto"/>
          </w:divBdr>
        </w:div>
        <w:div w:id="1693219633">
          <w:marLeft w:val="0"/>
          <w:marRight w:val="0"/>
          <w:marTop w:val="0"/>
          <w:marBottom w:val="0"/>
          <w:divBdr>
            <w:top w:val="none" w:sz="0" w:space="0" w:color="auto"/>
            <w:left w:val="none" w:sz="0" w:space="0" w:color="auto"/>
            <w:bottom w:val="none" w:sz="0" w:space="0" w:color="auto"/>
            <w:right w:val="none" w:sz="0" w:space="0" w:color="auto"/>
          </w:divBdr>
        </w:div>
        <w:div w:id="1773816899">
          <w:marLeft w:val="0"/>
          <w:marRight w:val="0"/>
          <w:marTop w:val="0"/>
          <w:marBottom w:val="0"/>
          <w:divBdr>
            <w:top w:val="none" w:sz="0" w:space="0" w:color="auto"/>
            <w:left w:val="none" w:sz="0" w:space="0" w:color="auto"/>
            <w:bottom w:val="none" w:sz="0" w:space="0" w:color="auto"/>
            <w:right w:val="none" w:sz="0" w:space="0" w:color="auto"/>
          </w:divBdr>
        </w:div>
        <w:div w:id="1777090158">
          <w:marLeft w:val="0"/>
          <w:marRight w:val="0"/>
          <w:marTop w:val="0"/>
          <w:marBottom w:val="0"/>
          <w:divBdr>
            <w:top w:val="none" w:sz="0" w:space="0" w:color="auto"/>
            <w:left w:val="none" w:sz="0" w:space="0" w:color="auto"/>
            <w:bottom w:val="none" w:sz="0" w:space="0" w:color="auto"/>
            <w:right w:val="none" w:sz="0" w:space="0" w:color="auto"/>
          </w:divBdr>
        </w:div>
        <w:div w:id="1781142918">
          <w:marLeft w:val="0"/>
          <w:marRight w:val="0"/>
          <w:marTop w:val="0"/>
          <w:marBottom w:val="0"/>
          <w:divBdr>
            <w:top w:val="none" w:sz="0" w:space="0" w:color="auto"/>
            <w:left w:val="none" w:sz="0" w:space="0" w:color="auto"/>
            <w:bottom w:val="none" w:sz="0" w:space="0" w:color="auto"/>
            <w:right w:val="none" w:sz="0" w:space="0" w:color="auto"/>
          </w:divBdr>
          <w:divsChild>
            <w:div w:id="929241963">
              <w:marLeft w:val="0"/>
              <w:marRight w:val="0"/>
              <w:marTop w:val="0"/>
              <w:marBottom w:val="0"/>
              <w:divBdr>
                <w:top w:val="none" w:sz="0" w:space="0" w:color="auto"/>
                <w:left w:val="none" w:sz="0" w:space="0" w:color="auto"/>
                <w:bottom w:val="none" w:sz="0" w:space="0" w:color="auto"/>
                <w:right w:val="none" w:sz="0" w:space="0" w:color="auto"/>
              </w:divBdr>
            </w:div>
            <w:div w:id="1415080115">
              <w:marLeft w:val="0"/>
              <w:marRight w:val="0"/>
              <w:marTop w:val="0"/>
              <w:marBottom w:val="0"/>
              <w:divBdr>
                <w:top w:val="none" w:sz="0" w:space="0" w:color="auto"/>
                <w:left w:val="none" w:sz="0" w:space="0" w:color="auto"/>
                <w:bottom w:val="none" w:sz="0" w:space="0" w:color="auto"/>
                <w:right w:val="none" w:sz="0" w:space="0" w:color="auto"/>
              </w:divBdr>
            </w:div>
          </w:divsChild>
        </w:div>
        <w:div w:id="1829636866">
          <w:marLeft w:val="0"/>
          <w:marRight w:val="0"/>
          <w:marTop w:val="0"/>
          <w:marBottom w:val="0"/>
          <w:divBdr>
            <w:top w:val="none" w:sz="0" w:space="0" w:color="auto"/>
            <w:left w:val="none" w:sz="0" w:space="0" w:color="auto"/>
            <w:bottom w:val="none" w:sz="0" w:space="0" w:color="auto"/>
            <w:right w:val="none" w:sz="0" w:space="0" w:color="auto"/>
          </w:divBdr>
        </w:div>
        <w:div w:id="1933272716">
          <w:marLeft w:val="0"/>
          <w:marRight w:val="0"/>
          <w:marTop w:val="0"/>
          <w:marBottom w:val="0"/>
          <w:divBdr>
            <w:top w:val="none" w:sz="0" w:space="0" w:color="auto"/>
            <w:left w:val="none" w:sz="0" w:space="0" w:color="auto"/>
            <w:bottom w:val="none" w:sz="0" w:space="0" w:color="auto"/>
            <w:right w:val="none" w:sz="0" w:space="0" w:color="auto"/>
          </w:divBdr>
        </w:div>
        <w:div w:id="1945380181">
          <w:marLeft w:val="0"/>
          <w:marRight w:val="0"/>
          <w:marTop w:val="0"/>
          <w:marBottom w:val="0"/>
          <w:divBdr>
            <w:top w:val="none" w:sz="0" w:space="0" w:color="auto"/>
            <w:left w:val="none" w:sz="0" w:space="0" w:color="auto"/>
            <w:bottom w:val="none" w:sz="0" w:space="0" w:color="auto"/>
            <w:right w:val="none" w:sz="0" w:space="0" w:color="auto"/>
          </w:divBdr>
        </w:div>
        <w:div w:id="1979921144">
          <w:marLeft w:val="0"/>
          <w:marRight w:val="0"/>
          <w:marTop w:val="0"/>
          <w:marBottom w:val="0"/>
          <w:divBdr>
            <w:top w:val="none" w:sz="0" w:space="0" w:color="auto"/>
            <w:left w:val="none" w:sz="0" w:space="0" w:color="auto"/>
            <w:bottom w:val="none" w:sz="0" w:space="0" w:color="auto"/>
            <w:right w:val="none" w:sz="0" w:space="0" w:color="auto"/>
          </w:divBdr>
        </w:div>
        <w:div w:id="2070152890">
          <w:marLeft w:val="0"/>
          <w:marRight w:val="0"/>
          <w:marTop w:val="0"/>
          <w:marBottom w:val="0"/>
          <w:divBdr>
            <w:top w:val="none" w:sz="0" w:space="0" w:color="auto"/>
            <w:left w:val="none" w:sz="0" w:space="0" w:color="auto"/>
            <w:bottom w:val="none" w:sz="0" w:space="0" w:color="auto"/>
            <w:right w:val="none" w:sz="0" w:space="0" w:color="auto"/>
          </w:divBdr>
        </w:div>
      </w:divsChild>
    </w:div>
    <w:div w:id="1853448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progyny.com/talktoh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progyny.com/advocat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hyperlink" Target="http://www.rmanj.com/wp-content/uploads/2015/04/RMANJ_Infertility-In-America-SurveyReport-_04152015.pdf" TargetMode="External"/><Relationship Id="rId1" Type="http://schemas.openxmlformats.org/officeDocument/2006/relationships/hyperlink" Target="https://www.fertilityiq.com/ivf-in-vitro-fertilization/costs-of-ivf" TargetMode="External"/></Relationships>
</file>

<file path=word/_rels/header2.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progyny-my.sharepoint.com/personal/ali_siemianowski_progyny_com/Documents/Fertility%20Coverage%20Workshee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DocumentLibraryPermissions xmlns="a5f9063c-0cf6-4d7f-9de9-c71357cc3844" xsi:nil="true"/>
    <MigrationWizIdPermissionLevels xmlns="a5f9063c-0cf6-4d7f-9de9-c71357cc3844" xsi:nil="true"/>
    <MigrationWizId xmlns="a5f9063c-0cf6-4d7f-9de9-c71357cc3844" xsi:nil="true"/>
    <MigrationWizIdSecurityGroups xmlns="a5f9063c-0cf6-4d7f-9de9-c71357cc3844" xsi:nil="true"/>
    <MigrationWizIdPermissions xmlns="a5f9063c-0cf6-4d7f-9de9-c71357cc384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2F6ED4D6AD3446BCC3A5A9F3835F45" ma:contentTypeVersion="17" ma:contentTypeDescription="Create a new document." ma:contentTypeScope="" ma:versionID="e47f79eacb391b12fe49542770cc77fd">
  <xsd:schema xmlns:xsd="http://www.w3.org/2001/XMLSchema" xmlns:xs="http://www.w3.org/2001/XMLSchema" xmlns:p="http://schemas.microsoft.com/office/2006/metadata/properties" xmlns:ns2="a3a19593-764b-44ba-9c8b-d6764fc55e71" xmlns:ns3="a5f9063c-0cf6-4d7f-9de9-c71357cc3844" targetNamespace="http://schemas.microsoft.com/office/2006/metadata/properties" ma:root="true" ma:fieldsID="3e554b85481beb0035f381c4fbd9f351" ns2:_="" ns3:_="">
    <xsd:import namespace="a3a19593-764b-44ba-9c8b-d6764fc55e71"/>
    <xsd:import namespace="a5f9063c-0cf6-4d7f-9de9-c71357cc3844"/>
    <xsd:element name="properties">
      <xsd:complexType>
        <xsd:sequence>
          <xsd:element name="documentManagement">
            <xsd:complexType>
              <xsd:all>
                <xsd:element ref="ns2:SharedWithUsers" minOccurs="0"/>
                <xsd:element ref="ns2:SharedWithDetails" minOccurs="0"/>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a19593-764b-44ba-9c8b-d6764fc55e7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f9063c-0cf6-4d7f-9de9-c71357cc3844" elementFormDefault="qualified">
    <xsd:import namespace="http://schemas.microsoft.com/office/2006/documentManagement/types"/>
    <xsd:import namespace="http://schemas.microsoft.com/office/infopath/2007/PartnerControls"/>
    <xsd:element name="MigrationWizId" ma:index="10" nillable="true" ma:displayName="MigrationWizId" ma:internalName="MigrationWizId">
      <xsd:simpleType>
        <xsd:restriction base="dms:Text"/>
      </xsd:simpleType>
    </xsd:element>
    <xsd:element name="MigrationWizIdPermissions" ma:index="11" nillable="true" ma:displayName="MigrationWizIdPermissions" ma:internalName="MigrationWizIdPermissions">
      <xsd:simpleType>
        <xsd:restriction base="dms:Text"/>
      </xsd:simpleType>
    </xsd:element>
    <xsd:element name="MigrationWizIdPermissionLevels" ma:index="12" nillable="true" ma:displayName="MigrationWizIdPermissionLevels" ma:internalName="MigrationWizIdPermissionLevels">
      <xsd:simpleType>
        <xsd:restriction base="dms:Text"/>
      </xsd:simpleType>
    </xsd:element>
    <xsd:element name="MigrationWizIdDocumentLibraryPermissions" ma:index="13" nillable="true" ma:displayName="MigrationWizIdDocumentLibraryPermissions" ma:internalName="MigrationWizIdDocumentLibraryPermissions">
      <xsd:simpleType>
        <xsd:restriction base="dms:Text"/>
      </xsd:simpleType>
    </xsd:element>
    <xsd:element name="MigrationWizIdSecurityGroups" ma:index="14" nillable="true" ma:displayName="MigrationWizIdSecurityGroups" ma:internalName="MigrationWizIdSecurityGroups">
      <xsd:simpleType>
        <xsd:restriction base="dms:Text"/>
      </xsd:simpleType>
    </xsd:element>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DateTaken" ma:index="17" nillable="true" ma:displayName="MediaServiceDateTaken" ma:description="" ma:hidden="true" ma:internalName="MediaServiceDateTaken" ma:readOnly="true">
      <xsd:simpleType>
        <xsd:restriction base="dms:Text"/>
      </xsd:simpleType>
    </xsd:element>
    <xsd:element name="MediaServiceAutoTags" ma:index="18" nillable="true" ma:displayName="MediaServiceAutoTags" ma:description="" ma:internalName="MediaServiceAutoTags"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Location" ma:index="20" nillable="true" ma:displayName="MediaServiceLocation" ma:internalName="MediaServiceLocation"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C65AC-506E-4018-BDD0-347109132133}">
  <ds:schemaRefs>
    <ds:schemaRef ds:uri="http://schemas.microsoft.com/office/2006/metadata/properties"/>
    <ds:schemaRef ds:uri="http://schemas.microsoft.com/office/infopath/2007/PartnerControls"/>
    <ds:schemaRef ds:uri="a5f9063c-0cf6-4d7f-9de9-c71357cc3844"/>
  </ds:schemaRefs>
</ds:datastoreItem>
</file>

<file path=customXml/itemProps2.xml><?xml version="1.0" encoding="utf-8"?>
<ds:datastoreItem xmlns:ds="http://schemas.openxmlformats.org/officeDocument/2006/customXml" ds:itemID="{D9C25FC8-181F-4324-956E-B10BB5166E14}">
  <ds:schemaRefs>
    <ds:schemaRef ds:uri="http://schemas.microsoft.com/sharepoint/v3/contenttype/forms"/>
  </ds:schemaRefs>
</ds:datastoreItem>
</file>

<file path=customXml/itemProps3.xml><?xml version="1.0" encoding="utf-8"?>
<ds:datastoreItem xmlns:ds="http://schemas.openxmlformats.org/officeDocument/2006/customXml" ds:itemID="{84F1921B-BC58-4E58-9D50-AC10AA498B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a19593-764b-44ba-9c8b-d6764fc55e71"/>
    <ds:schemaRef ds:uri="a5f9063c-0cf6-4d7f-9de9-c71357cc38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78084C-68CC-404F-8932-344A7F4E7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Fertility%20Coverage%20Worksheet%20Template.dotx</Template>
  <TotalTime>1</TotalTime>
  <Pages>3</Pages>
  <Words>778</Words>
  <Characters>4435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5203</CharactersWithSpaces>
  <SharedDoc>false</SharedDoc>
  <HLinks>
    <vt:vector size="36" baseType="variant">
      <vt:variant>
        <vt:i4>4063353</vt:i4>
      </vt:variant>
      <vt:variant>
        <vt:i4>6</vt:i4>
      </vt:variant>
      <vt:variant>
        <vt:i4>0</vt:i4>
      </vt:variant>
      <vt:variant>
        <vt:i4>5</vt:i4>
      </vt:variant>
      <vt:variant>
        <vt:lpwstr>http://progyny.com/talktohr</vt:lpwstr>
      </vt:variant>
      <vt:variant>
        <vt:lpwstr/>
      </vt:variant>
      <vt:variant>
        <vt:i4>3801206</vt:i4>
      </vt:variant>
      <vt:variant>
        <vt:i4>3</vt:i4>
      </vt:variant>
      <vt:variant>
        <vt:i4>0</vt:i4>
      </vt:variant>
      <vt:variant>
        <vt:i4>5</vt:i4>
      </vt:variant>
      <vt:variant>
        <vt:lpwstr>http://progyny.com/advocate</vt:lpwstr>
      </vt:variant>
      <vt:variant>
        <vt:lpwstr/>
      </vt:variant>
      <vt:variant>
        <vt:i4>1507333</vt:i4>
      </vt:variant>
      <vt:variant>
        <vt:i4>3</vt:i4>
      </vt:variant>
      <vt:variant>
        <vt:i4>0</vt:i4>
      </vt:variant>
      <vt:variant>
        <vt:i4>5</vt:i4>
      </vt:variant>
      <vt:variant>
        <vt:lpwstr>http://www.rmanj.com/wp-content/uploads/2015/04/RMANJ_Infertility-In-America-SurveyReport-_04152015.pdf</vt:lpwstr>
      </vt:variant>
      <vt:variant>
        <vt:lpwstr/>
      </vt:variant>
      <vt:variant>
        <vt:i4>7733291</vt:i4>
      </vt:variant>
      <vt:variant>
        <vt:i4>0</vt:i4>
      </vt:variant>
      <vt:variant>
        <vt:i4>0</vt:i4>
      </vt:variant>
      <vt:variant>
        <vt:i4>5</vt:i4>
      </vt:variant>
      <vt:variant>
        <vt:lpwstr>https://www.fertilityiq.com/ivf-in-vitro-fertilization/costs-of-ivf</vt:lpwstr>
      </vt:variant>
      <vt:variant>
        <vt:lpwstr>is-ivf-good-value</vt:lpwstr>
      </vt:variant>
      <vt:variant>
        <vt:i4>2293821</vt:i4>
      </vt:variant>
      <vt:variant>
        <vt:i4>3</vt:i4>
      </vt:variant>
      <vt:variant>
        <vt:i4>0</vt:i4>
      </vt:variant>
      <vt:variant>
        <vt:i4>5</vt:i4>
      </vt:variant>
      <vt:variant>
        <vt:lpwstr>https://www.fertilityiq.com/topics/ivf/the-fertilityiq-family-builder-workplace-index-2019-2020</vt:lpwstr>
      </vt:variant>
      <vt:variant>
        <vt:lpwstr/>
      </vt:variant>
      <vt:variant>
        <vt:i4>7274529</vt:i4>
      </vt:variant>
      <vt:variant>
        <vt:i4>0</vt:i4>
      </vt:variant>
      <vt:variant>
        <vt:i4>0</vt:i4>
      </vt:variant>
      <vt:variant>
        <vt:i4>5</vt:i4>
      </vt:variant>
      <vt:variant>
        <vt:lpwstr>https://www.cdc.gov/art/artdata/index.html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Siemianowski</dc:creator>
  <cp:keywords/>
  <dc:description/>
  <cp:lastModifiedBy>Ali Siemianowski</cp:lastModifiedBy>
  <cp:revision>3</cp:revision>
  <dcterms:created xsi:type="dcterms:W3CDTF">2020-04-24T16:24:00Z</dcterms:created>
  <dcterms:modified xsi:type="dcterms:W3CDTF">2020-04-24T16:25:00Z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0x010100BB2F6ED4D6AD3446BCC3A5A9F3835F45</vt:lpwstr>
  </property>
</Properties>
</file>